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8849" w14:textId="3C735E8E" w:rsidR="00C320D0" w:rsidRDefault="00FA4D8E" w:rsidP="009E59C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cstheme="minorHAnsi"/>
          <w:b/>
          <w:b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DE4C26" wp14:editId="02B8D1BD">
            <wp:simplePos x="0" y="0"/>
            <wp:positionH relativeFrom="column">
              <wp:posOffset>4191000</wp:posOffset>
            </wp:positionH>
            <wp:positionV relativeFrom="paragraph">
              <wp:posOffset>-43180</wp:posOffset>
            </wp:positionV>
            <wp:extent cx="2207260" cy="1068070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E8E58" w14:textId="11747C44" w:rsidR="00720F9E" w:rsidRDefault="00720F9E" w:rsidP="00720F9E">
      <w:pPr>
        <w:rPr>
          <w:rFonts w:ascii="Calibri" w:eastAsia="Calibri" w:hAnsi="Calibri" w:cs="Calibri"/>
          <w:sz w:val="24"/>
          <w:szCs w:val="24"/>
        </w:rPr>
      </w:pPr>
    </w:p>
    <w:p w14:paraId="2B03A0F8" w14:textId="58D6338B" w:rsidR="11C90823" w:rsidRDefault="11C90823" w:rsidP="11C90823">
      <w:pPr>
        <w:rPr>
          <w:rFonts w:ascii="Calibri" w:eastAsia="Calibri" w:hAnsi="Calibri" w:cs="Calibri"/>
          <w:sz w:val="24"/>
          <w:szCs w:val="24"/>
        </w:rPr>
      </w:pPr>
    </w:p>
    <w:p w14:paraId="4D459814" w14:textId="77777777" w:rsidR="00FA4D8E" w:rsidRDefault="005561C7" w:rsidP="00955ED5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br/>
      </w:r>
    </w:p>
    <w:p w14:paraId="41912BB3" w14:textId="77777777" w:rsidR="00FA4D8E" w:rsidRDefault="00FA4D8E" w:rsidP="00955ED5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69A4B67" w14:textId="77777777" w:rsidR="00454A0B" w:rsidRDefault="00330DF5" w:rsidP="00955ED5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br/>
      </w:r>
    </w:p>
    <w:p w14:paraId="5F23A1F9" w14:textId="73BE5AD2" w:rsidR="00330DF5" w:rsidRDefault="00AE4E2D" w:rsidP="00955ED5">
      <w:pPr>
        <w:spacing w:line="259" w:lineRule="auto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Ju</w:t>
      </w:r>
      <w:r w:rsidR="007C14C6">
        <w:rPr>
          <w:rFonts w:ascii="Calibri" w:eastAsia="Times New Roman" w:hAnsi="Calibri" w:cs="Calibri"/>
          <w:b/>
          <w:bCs/>
          <w:sz w:val="24"/>
          <w:szCs w:val="24"/>
        </w:rPr>
        <w:t>ly</w:t>
      </w:r>
      <w:r w:rsidR="00330DF5">
        <w:rPr>
          <w:rFonts w:ascii="Calibri" w:eastAsia="Times New Roman" w:hAnsi="Calibri" w:cs="Calibri"/>
          <w:b/>
          <w:bCs/>
          <w:sz w:val="24"/>
          <w:szCs w:val="24"/>
        </w:rPr>
        <w:t xml:space="preserve"> 2023</w:t>
      </w:r>
    </w:p>
    <w:p w14:paraId="2CAFDA1E" w14:textId="77777777" w:rsidR="00454A0B" w:rsidRDefault="00330DF5" w:rsidP="00370593">
      <w:pPr>
        <w:spacing w:line="259" w:lineRule="auto"/>
        <w:rPr>
          <w:rFonts w:ascii="Calibri" w:eastAsia="Times New Roman" w:hAnsi="Calibri" w:cs="Calibri"/>
          <w:b/>
          <w:bCs/>
          <w:sz w:val="36"/>
          <w:szCs w:val="36"/>
        </w:rPr>
      </w:pPr>
      <w:r>
        <w:rPr>
          <w:rFonts w:ascii="Calibri" w:eastAsia="Times New Roman" w:hAnsi="Calibri" w:cs="Calibri"/>
          <w:b/>
          <w:bCs/>
          <w:sz w:val="36"/>
          <w:szCs w:val="36"/>
        </w:rPr>
        <w:br/>
      </w:r>
    </w:p>
    <w:p w14:paraId="44622213" w14:textId="684B52AE" w:rsidR="00370593" w:rsidRDefault="00FA4D8E" w:rsidP="00370593">
      <w:pPr>
        <w:spacing w:line="259" w:lineRule="auto"/>
        <w:rPr>
          <w:rFonts w:eastAsia="Times New Roman" w:cs="Arial"/>
          <w:b/>
          <w:bCs/>
          <w:sz w:val="36"/>
          <w:szCs w:val="36"/>
          <w:lang w:eastAsia="en-GB"/>
        </w:rPr>
      </w:pPr>
      <w:r w:rsidRPr="00330DF5">
        <w:rPr>
          <w:rFonts w:ascii="Calibri" w:eastAsia="Times New Roman" w:hAnsi="Calibri" w:cs="Calibri"/>
          <w:b/>
          <w:bCs/>
          <w:sz w:val="36"/>
          <w:szCs w:val="36"/>
        </w:rPr>
        <w:t>W</w:t>
      </w:r>
      <w:r w:rsidR="00E91531">
        <w:rPr>
          <w:rFonts w:ascii="Calibri" w:eastAsia="Times New Roman" w:hAnsi="Calibri" w:cs="Calibri"/>
          <w:b/>
          <w:bCs/>
          <w:sz w:val="36"/>
          <w:szCs w:val="36"/>
        </w:rPr>
        <w:t>e are</w:t>
      </w:r>
      <w:r w:rsidRPr="00330DF5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proofErr w:type="gramStart"/>
      <w:r w:rsidR="00E91531">
        <w:rPr>
          <w:rFonts w:ascii="Calibri" w:eastAsia="Times New Roman" w:hAnsi="Calibri" w:cs="Calibri"/>
          <w:b/>
          <w:bCs/>
          <w:sz w:val="36"/>
          <w:szCs w:val="36"/>
        </w:rPr>
        <w:t>recruiting:</w:t>
      </w:r>
      <w:proofErr w:type="gramEnd"/>
      <w:r w:rsidR="00E91531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  <w:r w:rsidR="00AE4E2D">
        <w:rPr>
          <w:rFonts w:ascii="Calibri" w:eastAsia="Times New Roman" w:hAnsi="Calibri" w:cs="Calibri"/>
          <w:b/>
          <w:bCs/>
          <w:sz w:val="36"/>
          <w:szCs w:val="36"/>
        </w:rPr>
        <w:t>TRAINING and LEARNING MANAGER.</w:t>
      </w:r>
      <w:r w:rsidRPr="00330DF5">
        <w:rPr>
          <w:rFonts w:ascii="Calibri" w:eastAsia="Times New Roman" w:hAnsi="Calibri" w:cs="Calibri"/>
          <w:b/>
          <w:bCs/>
          <w:sz w:val="36"/>
          <w:szCs w:val="36"/>
        </w:rPr>
        <w:br/>
      </w:r>
    </w:p>
    <w:p w14:paraId="0A0ABCD5" w14:textId="3D7D63A8" w:rsidR="00370593" w:rsidRPr="008C33D1" w:rsidRDefault="00370593" w:rsidP="0030213A">
      <w:pPr>
        <w:pStyle w:val="ListParagraph"/>
        <w:numPr>
          <w:ilvl w:val="0"/>
          <w:numId w:val="8"/>
        </w:numPr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  <w:r w:rsidRPr="008C33D1">
        <w:rPr>
          <w:rFonts w:eastAsia="Times New Roman" w:cs="Arial"/>
          <w:b/>
          <w:bCs/>
          <w:sz w:val="24"/>
          <w:szCs w:val="24"/>
          <w:lang w:eastAsia="en-GB"/>
        </w:rPr>
        <w:t>Do</w:t>
      </w:r>
      <w:r w:rsidR="00FA4D8E" w:rsidRPr="008C33D1">
        <w:rPr>
          <w:rFonts w:eastAsia="Times New Roman" w:cs="Arial"/>
          <w:b/>
          <w:bCs/>
          <w:sz w:val="24"/>
          <w:szCs w:val="24"/>
          <w:lang w:eastAsia="en-GB"/>
        </w:rPr>
        <w:t>es the potential of the role that The Arts, and especially music</w:t>
      </w:r>
      <w:r w:rsidR="00330DF5" w:rsidRPr="008C33D1">
        <w:rPr>
          <w:rFonts w:eastAsia="Times New Roman" w:cs="Arial"/>
          <w:b/>
          <w:bCs/>
          <w:sz w:val="24"/>
          <w:szCs w:val="24"/>
          <w:lang w:eastAsia="en-GB"/>
        </w:rPr>
        <w:t>,</w:t>
      </w:r>
      <w:r w:rsidR="00FA4D8E" w:rsidRPr="008C33D1">
        <w:rPr>
          <w:rFonts w:eastAsia="Times New Roman" w:cs="Arial"/>
          <w:b/>
          <w:bCs/>
          <w:sz w:val="24"/>
          <w:szCs w:val="24"/>
          <w:lang w:eastAsia="en-GB"/>
        </w:rPr>
        <w:t xml:space="preserve"> play within health and social care </w:t>
      </w:r>
      <w:r w:rsidR="00330DF5" w:rsidRPr="008C33D1">
        <w:rPr>
          <w:rFonts w:eastAsia="Times New Roman" w:cs="Arial"/>
          <w:b/>
          <w:bCs/>
          <w:sz w:val="24"/>
          <w:szCs w:val="24"/>
          <w:lang w:eastAsia="en-GB"/>
        </w:rPr>
        <w:t>motivate</w:t>
      </w:r>
      <w:r w:rsidR="00FA4D8E" w:rsidRPr="008C33D1">
        <w:rPr>
          <w:rFonts w:eastAsia="Times New Roman" w:cs="Arial"/>
          <w:b/>
          <w:bCs/>
          <w:sz w:val="24"/>
          <w:szCs w:val="24"/>
          <w:lang w:eastAsia="en-GB"/>
        </w:rPr>
        <w:t xml:space="preserve"> and excite you?</w:t>
      </w:r>
      <w:r w:rsidR="008C33D1">
        <w:rPr>
          <w:rFonts w:eastAsia="Times New Roman" w:cs="Arial"/>
          <w:b/>
          <w:bCs/>
          <w:sz w:val="24"/>
          <w:szCs w:val="24"/>
          <w:lang w:eastAsia="en-GB"/>
        </w:rPr>
        <w:br/>
      </w:r>
    </w:p>
    <w:p w14:paraId="67728EE1" w14:textId="2011121C" w:rsidR="00330DF5" w:rsidRPr="00370593" w:rsidRDefault="00330DF5" w:rsidP="00370593">
      <w:pPr>
        <w:pStyle w:val="ListParagraph"/>
        <w:numPr>
          <w:ilvl w:val="0"/>
          <w:numId w:val="8"/>
        </w:numPr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  <w:r w:rsidRPr="00370593">
        <w:rPr>
          <w:rFonts w:eastAsia="Times New Roman" w:cs="Arial"/>
          <w:b/>
          <w:bCs/>
          <w:sz w:val="24"/>
          <w:szCs w:val="24"/>
          <w:lang w:eastAsia="en-GB"/>
        </w:rPr>
        <w:t xml:space="preserve">Are you passionate about co-creating accessible, </w:t>
      </w:r>
      <w:proofErr w:type="gramStart"/>
      <w:r w:rsidRPr="00370593">
        <w:rPr>
          <w:rFonts w:eastAsia="Times New Roman" w:cs="Arial"/>
          <w:b/>
          <w:bCs/>
          <w:sz w:val="24"/>
          <w:szCs w:val="24"/>
          <w:lang w:eastAsia="en-GB"/>
        </w:rPr>
        <w:t>inclusive</w:t>
      </w:r>
      <w:proofErr w:type="gramEnd"/>
      <w:r w:rsidRPr="00370593">
        <w:rPr>
          <w:rFonts w:eastAsia="Times New Roman" w:cs="Arial"/>
          <w:b/>
          <w:bCs/>
          <w:sz w:val="24"/>
          <w:szCs w:val="24"/>
          <w:lang w:eastAsia="en-GB"/>
        </w:rPr>
        <w:t xml:space="preserve"> and relevant opportunities for everyone to engage in </w:t>
      </w:r>
      <w:r w:rsidR="008C33D1">
        <w:rPr>
          <w:rFonts w:eastAsia="Times New Roman" w:cs="Arial"/>
          <w:b/>
          <w:bCs/>
          <w:sz w:val="24"/>
          <w:szCs w:val="24"/>
          <w:lang w:eastAsia="en-GB"/>
        </w:rPr>
        <w:t>music</w:t>
      </w:r>
      <w:r w:rsidRPr="00370593">
        <w:rPr>
          <w:rFonts w:eastAsia="Times New Roman" w:cs="Arial"/>
          <w:b/>
          <w:bCs/>
          <w:sz w:val="24"/>
          <w:szCs w:val="24"/>
          <w:lang w:eastAsia="en-GB"/>
        </w:rPr>
        <w:t xml:space="preserve"> as part of health and wellbeing?</w:t>
      </w:r>
    </w:p>
    <w:p w14:paraId="2457F38C" w14:textId="77777777" w:rsidR="00330DF5" w:rsidRDefault="00330DF5" w:rsidP="00330DF5">
      <w:pPr>
        <w:pStyle w:val="ListParagraph"/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517E79BE" w14:textId="6AB77A76" w:rsidR="00330DF5" w:rsidRDefault="00330DF5" w:rsidP="00330DF5">
      <w:pPr>
        <w:pStyle w:val="ListParagraph"/>
        <w:numPr>
          <w:ilvl w:val="0"/>
          <w:numId w:val="8"/>
        </w:numPr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>Would you like to join us in developing</w:t>
      </w:r>
      <w:r w:rsidR="00D2267D">
        <w:rPr>
          <w:rFonts w:eastAsia="Times New Roman" w:cs="Arial"/>
          <w:b/>
          <w:bCs/>
          <w:sz w:val="24"/>
          <w:szCs w:val="24"/>
          <w:lang w:eastAsia="en-GB"/>
        </w:rPr>
        <w:t xml:space="preserve"> and communicating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 o</w:t>
      </w:r>
      <w:r w:rsidR="005E004B">
        <w:rPr>
          <w:rFonts w:eastAsia="Times New Roman" w:cs="Arial"/>
          <w:b/>
          <w:bCs/>
          <w:sz w:val="24"/>
          <w:szCs w:val="24"/>
          <w:lang w:eastAsia="en-GB"/>
        </w:rPr>
        <w:t>u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r established </w:t>
      </w:r>
      <w:r w:rsidR="00490FEA">
        <w:rPr>
          <w:rFonts w:eastAsia="Times New Roman" w:cs="Arial"/>
          <w:b/>
          <w:bCs/>
          <w:sz w:val="24"/>
          <w:szCs w:val="24"/>
          <w:lang w:eastAsia="en-GB"/>
        </w:rPr>
        <w:t>training programmes</w:t>
      </w:r>
      <w:r w:rsidR="00D2267D">
        <w:rPr>
          <w:rFonts w:eastAsia="Times New Roman" w:cs="Arial"/>
          <w:b/>
          <w:bCs/>
          <w:sz w:val="24"/>
          <w:szCs w:val="24"/>
          <w:lang w:eastAsia="en-GB"/>
        </w:rPr>
        <w:t xml:space="preserve"> for Musicians and Health and Care professionals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 within acute care </w:t>
      </w:r>
      <w:r w:rsidR="00741906">
        <w:rPr>
          <w:rFonts w:eastAsia="Times New Roman" w:cs="Arial"/>
          <w:b/>
          <w:bCs/>
          <w:sz w:val="24"/>
          <w:szCs w:val="24"/>
          <w:lang w:eastAsia="en-GB"/>
        </w:rPr>
        <w:t xml:space="preserve">and in 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>community settings?</w:t>
      </w:r>
    </w:p>
    <w:p w14:paraId="7C115186" w14:textId="77777777" w:rsidR="00330DF5" w:rsidRPr="00330DF5" w:rsidRDefault="00330DF5" w:rsidP="00330DF5">
      <w:pPr>
        <w:pStyle w:val="ListParagraph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46B0BADE" w14:textId="21F77E59" w:rsidR="00330DF5" w:rsidRDefault="00FA4D8E" w:rsidP="00330DF5">
      <w:pPr>
        <w:pStyle w:val="ListParagraph"/>
        <w:numPr>
          <w:ilvl w:val="0"/>
          <w:numId w:val="8"/>
        </w:numPr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Are you pro-active </w:t>
      </w:r>
      <w:r w:rsidR="12951B28" w:rsidRPr="14B21724">
        <w:rPr>
          <w:rFonts w:eastAsia="Times New Roman" w:cs="Arial"/>
          <w:b/>
          <w:bCs/>
          <w:sz w:val="24"/>
          <w:szCs w:val="24"/>
          <w:lang w:eastAsia="en-GB"/>
        </w:rPr>
        <w:t>and ambitious, and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 would relish t</w:t>
      </w:r>
      <w:r w:rsidR="00FB6499">
        <w:rPr>
          <w:rFonts w:eastAsia="Times New Roman" w:cs="Arial"/>
          <w:b/>
          <w:bCs/>
          <w:sz w:val="24"/>
          <w:szCs w:val="24"/>
          <w:lang w:eastAsia="en-GB"/>
        </w:rPr>
        <w:t>he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 opportunity to work as part of the OPUS </w:t>
      </w:r>
      <w:r w:rsidR="00741906">
        <w:rPr>
          <w:rFonts w:eastAsia="Times New Roman" w:cs="Arial"/>
          <w:b/>
          <w:bCs/>
          <w:sz w:val="24"/>
          <w:szCs w:val="24"/>
          <w:lang w:eastAsia="en-GB"/>
        </w:rPr>
        <w:t>Co-Production</w:t>
      </w:r>
      <w:r w:rsidR="00F05D04" w:rsidRPr="00330DF5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Pr="00330DF5">
        <w:rPr>
          <w:rFonts w:eastAsia="Times New Roman" w:cs="Arial"/>
          <w:b/>
          <w:bCs/>
          <w:sz w:val="24"/>
          <w:szCs w:val="24"/>
          <w:lang w:eastAsia="en-GB"/>
        </w:rPr>
        <w:t>team?</w:t>
      </w:r>
    </w:p>
    <w:p w14:paraId="04FDC28D" w14:textId="77777777" w:rsidR="00330DF5" w:rsidRPr="00330DF5" w:rsidRDefault="00330DF5" w:rsidP="00330DF5">
      <w:pPr>
        <w:pStyle w:val="ListParagraph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130A67B0" w14:textId="77777777" w:rsidR="00330DF5" w:rsidRPr="00330DF5" w:rsidRDefault="00330DF5" w:rsidP="00330DF5">
      <w:pPr>
        <w:pStyle w:val="ListParagraph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125C73EA" w14:textId="77777777" w:rsidR="00454A0B" w:rsidRDefault="00454A0B" w:rsidP="00330DF5">
      <w:pPr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</w:p>
    <w:p w14:paraId="37840793" w14:textId="714F82DE" w:rsidR="00955ED5" w:rsidRPr="00330DF5" w:rsidRDefault="00330DF5" w:rsidP="00330DF5">
      <w:pPr>
        <w:spacing w:line="259" w:lineRule="auto"/>
        <w:rPr>
          <w:rFonts w:eastAsia="Times New Roman" w:cs="Arial"/>
          <w:b/>
          <w:bCs/>
          <w:sz w:val="24"/>
          <w:szCs w:val="24"/>
          <w:lang w:eastAsia="en-GB"/>
        </w:rPr>
      </w:pPr>
      <w:r>
        <w:rPr>
          <w:rFonts w:eastAsia="Times New Roman" w:cs="Arial"/>
          <w:b/>
          <w:bCs/>
          <w:sz w:val="24"/>
          <w:szCs w:val="24"/>
          <w:lang w:eastAsia="en-GB"/>
        </w:rPr>
        <w:t>CONTEXT</w:t>
      </w:r>
      <w:r>
        <w:rPr>
          <w:rFonts w:eastAsia="Times New Roman" w:cs="Arial"/>
          <w:b/>
          <w:bCs/>
          <w:sz w:val="24"/>
          <w:szCs w:val="24"/>
          <w:lang w:eastAsia="en-GB"/>
        </w:rPr>
        <w:br/>
      </w:r>
    </w:p>
    <w:p w14:paraId="6C21E206" w14:textId="3B4AC597" w:rsidR="00955ED5" w:rsidRDefault="00330DF5" w:rsidP="00955ED5">
      <w:pPr>
        <w:jc w:val="both"/>
        <w:rPr>
          <w:sz w:val="24"/>
          <w:szCs w:val="24"/>
        </w:rPr>
      </w:pPr>
      <w:r>
        <w:rPr>
          <w:sz w:val="24"/>
          <w:szCs w:val="24"/>
        </w:rPr>
        <w:t>We</w:t>
      </w:r>
      <w:r w:rsidR="00955ED5" w:rsidRPr="00955ED5">
        <w:rPr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="00955ED5" w:rsidRPr="00955ED5">
        <w:rPr>
          <w:sz w:val="24"/>
          <w:szCs w:val="24"/>
        </w:rPr>
        <w:t xml:space="preserve"> </w:t>
      </w:r>
      <w:r w:rsidR="00F05D04">
        <w:rPr>
          <w:sz w:val="24"/>
          <w:szCs w:val="24"/>
        </w:rPr>
        <w:t>build</w:t>
      </w:r>
      <w:r>
        <w:rPr>
          <w:sz w:val="24"/>
          <w:szCs w:val="24"/>
        </w:rPr>
        <w:t>ing</w:t>
      </w:r>
      <w:r w:rsidR="00F05D04">
        <w:rPr>
          <w:sz w:val="24"/>
          <w:szCs w:val="24"/>
        </w:rPr>
        <w:t xml:space="preserve"> capacity within </w:t>
      </w:r>
      <w:r>
        <w:rPr>
          <w:sz w:val="24"/>
          <w:szCs w:val="24"/>
        </w:rPr>
        <w:t>our</w:t>
      </w:r>
      <w:r w:rsidR="00F05D04">
        <w:rPr>
          <w:sz w:val="24"/>
          <w:szCs w:val="24"/>
        </w:rPr>
        <w:t xml:space="preserve"> leadership team</w:t>
      </w:r>
      <w:r>
        <w:rPr>
          <w:sz w:val="24"/>
          <w:szCs w:val="24"/>
        </w:rPr>
        <w:t xml:space="preserve"> through the creation of </w:t>
      </w:r>
      <w:r w:rsidR="00741906">
        <w:rPr>
          <w:sz w:val="24"/>
          <w:szCs w:val="24"/>
        </w:rPr>
        <w:t xml:space="preserve">this new </w:t>
      </w:r>
      <w:r>
        <w:rPr>
          <w:sz w:val="24"/>
          <w:szCs w:val="24"/>
        </w:rPr>
        <w:t xml:space="preserve">role </w:t>
      </w:r>
      <w:r w:rsidR="00F05D04">
        <w:rPr>
          <w:sz w:val="24"/>
          <w:szCs w:val="24"/>
        </w:rPr>
        <w:t xml:space="preserve">to deliver </w:t>
      </w:r>
      <w:r>
        <w:rPr>
          <w:sz w:val="24"/>
          <w:szCs w:val="24"/>
        </w:rPr>
        <w:t>our</w:t>
      </w:r>
      <w:r w:rsidR="00F05D04">
        <w:rPr>
          <w:sz w:val="24"/>
          <w:szCs w:val="24"/>
        </w:rPr>
        <w:t xml:space="preserve"> bold ambitions within the Music in Health/care sector. Th</w:t>
      </w:r>
      <w:r w:rsidR="00741906">
        <w:rPr>
          <w:sz w:val="24"/>
          <w:szCs w:val="24"/>
        </w:rPr>
        <w:t>is</w:t>
      </w:r>
      <w:r w:rsidR="00F05D04">
        <w:rPr>
          <w:sz w:val="24"/>
          <w:szCs w:val="24"/>
        </w:rPr>
        <w:t xml:space="preserve"> role </w:t>
      </w:r>
      <w:r w:rsidR="00741906">
        <w:rPr>
          <w:sz w:val="24"/>
          <w:szCs w:val="24"/>
        </w:rPr>
        <w:t>is</w:t>
      </w:r>
      <w:r w:rsidR="00F05D04">
        <w:rPr>
          <w:sz w:val="24"/>
          <w:szCs w:val="24"/>
        </w:rPr>
        <w:t xml:space="preserve"> supported by our successful application to be a National Portfolio Organisation (NPO) of Arts Council England (ACE).</w:t>
      </w:r>
      <w:r>
        <w:rPr>
          <w:sz w:val="24"/>
          <w:szCs w:val="24"/>
        </w:rPr>
        <w:t xml:space="preserve">  The new roles will sit alongside the existing roles of Chief Executive (FT)</w:t>
      </w:r>
      <w:r w:rsidR="005B1FEB">
        <w:rPr>
          <w:sz w:val="24"/>
          <w:szCs w:val="24"/>
        </w:rPr>
        <w:t>, Co-Producer/Project Manager (PT),</w:t>
      </w:r>
      <w:r>
        <w:rPr>
          <w:sz w:val="24"/>
          <w:szCs w:val="24"/>
        </w:rPr>
        <w:t xml:space="preserve"> Marketing and Communications Manager (PT)</w:t>
      </w:r>
      <w:r w:rsidR="005B1FEB">
        <w:rPr>
          <w:sz w:val="24"/>
          <w:szCs w:val="24"/>
        </w:rPr>
        <w:t xml:space="preserve"> and </w:t>
      </w:r>
      <w:r w:rsidR="00C92023">
        <w:rPr>
          <w:sz w:val="24"/>
          <w:szCs w:val="24"/>
        </w:rPr>
        <w:t>Finance Manager (PT).</w:t>
      </w:r>
    </w:p>
    <w:p w14:paraId="07C0A99F" w14:textId="77777777" w:rsidR="00C53B64" w:rsidRDefault="00C53B64" w:rsidP="00955ED5">
      <w:pPr>
        <w:jc w:val="both"/>
        <w:rPr>
          <w:sz w:val="24"/>
          <w:szCs w:val="24"/>
        </w:rPr>
      </w:pPr>
    </w:p>
    <w:p w14:paraId="4B15ECDC" w14:textId="2C601893" w:rsidR="00C53B64" w:rsidRDefault="00C53B64" w:rsidP="00955ED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role will </w:t>
      </w:r>
      <w:r w:rsidR="00621A7C">
        <w:rPr>
          <w:sz w:val="24"/>
          <w:szCs w:val="24"/>
        </w:rPr>
        <w:t xml:space="preserve">be supported by our experienced </w:t>
      </w:r>
      <w:r w:rsidR="004E3B85">
        <w:rPr>
          <w:sz w:val="24"/>
          <w:szCs w:val="24"/>
        </w:rPr>
        <w:t>team</w:t>
      </w:r>
      <w:r w:rsidR="00621A7C">
        <w:rPr>
          <w:sz w:val="24"/>
          <w:szCs w:val="24"/>
        </w:rPr>
        <w:t xml:space="preserve"> of </w:t>
      </w:r>
      <w:r w:rsidR="004E3B85">
        <w:rPr>
          <w:sz w:val="24"/>
          <w:szCs w:val="24"/>
        </w:rPr>
        <w:t xml:space="preserve">Healthcare Musicians/Trainers </w:t>
      </w:r>
      <w:r w:rsidR="00D431B9">
        <w:rPr>
          <w:sz w:val="24"/>
          <w:szCs w:val="24"/>
        </w:rPr>
        <w:t>who will deliver</w:t>
      </w:r>
      <w:r w:rsidR="007D3DF0">
        <w:rPr>
          <w:sz w:val="24"/>
          <w:szCs w:val="24"/>
        </w:rPr>
        <w:t xml:space="preserve"> the training.</w:t>
      </w:r>
      <w:r w:rsidR="00D431B9">
        <w:rPr>
          <w:sz w:val="24"/>
          <w:szCs w:val="24"/>
        </w:rPr>
        <w:t xml:space="preserve"> </w:t>
      </w:r>
      <w:r w:rsidR="004E3B85">
        <w:rPr>
          <w:sz w:val="24"/>
          <w:szCs w:val="24"/>
        </w:rPr>
        <w:t xml:space="preserve"> </w:t>
      </w:r>
    </w:p>
    <w:p w14:paraId="13F87147" w14:textId="3D1E7DBF" w:rsidR="00F05D04" w:rsidRDefault="00F05D04" w:rsidP="00955ED5">
      <w:pPr>
        <w:jc w:val="both"/>
        <w:rPr>
          <w:sz w:val="24"/>
          <w:szCs w:val="24"/>
        </w:rPr>
      </w:pPr>
    </w:p>
    <w:p w14:paraId="019BA2A2" w14:textId="39BE8E1E" w:rsidR="00330DF5" w:rsidRDefault="00330DF5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br/>
        <w:t xml:space="preserve">For further context and background to OPUS, please refer to the ‘OPUS information </w:t>
      </w:r>
      <w:r w:rsidR="00C92023">
        <w:rPr>
          <w:rFonts w:ascii="Calibri" w:eastAsia="Times New Roman" w:hAnsi="Calibri" w:cs="Calibri"/>
          <w:b/>
          <w:bCs/>
          <w:sz w:val="24"/>
          <w:szCs w:val="24"/>
        </w:rPr>
        <w:t>June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B75BE5">
        <w:rPr>
          <w:rFonts w:ascii="Calibri" w:eastAsia="Times New Roman" w:hAnsi="Calibri" w:cs="Calibri"/>
          <w:b/>
          <w:bCs/>
          <w:sz w:val="24"/>
          <w:szCs w:val="24"/>
        </w:rPr>
        <w:t>20</w:t>
      </w:r>
      <w:r>
        <w:rPr>
          <w:rFonts w:ascii="Calibri" w:eastAsia="Times New Roman" w:hAnsi="Calibri" w:cs="Calibri"/>
          <w:b/>
          <w:bCs/>
          <w:sz w:val="24"/>
          <w:szCs w:val="24"/>
        </w:rPr>
        <w:t>23’ document.</w:t>
      </w:r>
    </w:p>
    <w:p w14:paraId="7E1CB8EA" w14:textId="77777777" w:rsidR="00330DF5" w:rsidRDefault="00330DF5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3794959" w14:textId="77777777" w:rsidR="00330DF5" w:rsidRDefault="00330DF5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B69B549" w14:textId="77777777" w:rsidR="00C92023" w:rsidRDefault="00C92023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AF2C532" w14:textId="77777777" w:rsidR="00C92023" w:rsidRDefault="00C92023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1D93609" w14:textId="77777777" w:rsidR="00330DF5" w:rsidRDefault="00330DF5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D27F44E" w14:textId="40320250" w:rsidR="00330DF5" w:rsidRDefault="00C92023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THE </w:t>
      </w:r>
      <w:r w:rsidR="00330DF5">
        <w:rPr>
          <w:rFonts w:ascii="Calibri" w:eastAsia="Times New Roman" w:hAnsi="Calibri" w:cs="Calibri"/>
          <w:b/>
          <w:bCs/>
          <w:sz w:val="24"/>
          <w:szCs w:val="24"/>
        </w:rPr>
        <w:t xml:space="preserve">ROLE </w:t>
      </w:r>
    </w:p>
    <w:p w14:paraId="70878D00" w14:textId="545CF4CB" w:rsidR="00720F9E" w:rsidRDefault="00720F9E" w:rsidP="00720F9E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720F9E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012107D7" w14:textId="1A8EF7A1" w:rsidR="00330DF5" w:rsidRDefault="00330DF5" w:rsidP="00D47486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330DF5">
        <w:rPr>
          <w:rFonts w:ascii="Calibri" w:eastAsia="Times New Roman" w:hAnsi="Calibri" w:cs="Calibri"/>
          <w:b/>
          <w:bCs/>
          <w:sz w:val="24"/>
          <w:szCs w:val="24"/>
        </w:rPr>
        <w:t>Training and Learning Man</w:t>
      </w:r>
      <w:r>
        <w:rPr>
          <w:rFonts w:ascii="Calibri" w:eastAsia="Times New Roman" w:hAnsi="Calibri" w:cs="Calibri"/>
          <w:b/>
          <w:bCs/>
          <w:sz w:val="24"/>
          <w:szCs w:val="24"/>
        </w:rPr>
        <w:t>a</w:t>
      </w:r>
      <w:r w:rsidRPr="00330DF5">
        <w:rPr>
          <w:rFonts w:ascii="Calibri" w:eastAsia="Times New Roman" w:hAnsi="Calibri" w:cs="Calibri"/>
          <w:b/>
          <w:bCs/>
          <w:sz w:val="24"/>
          <w:szCs w:val="24"/>
        </w:rPr>
        <w:t>ger</w:t>
      </w:r>
      <w:r w:rsidR="00065E6B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065E6B" w:rsidRPr="00065E6B">
        <w:rPr>
          <w:rFonts w:ascii="Calibri" w:eastAsia="Times New Roman" w:hAnsi="Calibri" w:cs="Calibri"/>
          <w:sz w:val="24"/>
          <w:szCs w:val="24"/>
        </w:rPr>
        <w:t>(2 days per week)</w:t>
      </w:r>
      <w:r w:rsidR="00D47486">
        <w:rPr>
          <w:rFonts w:ascii="Calibri" w:eastAsia="Times New Roman" w:hAnsi="Calibri" w:cs="Calibri"/>
          <w:sz w:val="24"/>
          <w:szCs w:val="24"/>
        </w:rPr>
        <w:br/>
      </w:r>
    </w:p>
    <w:p w14:paraId="1C11BA35" w14:textId="02068D80" w:rsidR="00330DF5" w:rsidRDefault="00330DF5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 w:rsidRPr="00330DF5">
        <w:rPr>
          <w:rFonts w:ascii="Calibri" w:eastAsia="Times New Roman" w:hAnsi="Calibri" w:cs="Calibri"/>
          <w:sz w:val="24"/>
          <w:szCs w:val="24"/>
        </w:rPr>
        <w:t>Promoting training programme</w:t>
      </w:r>
      <w:r>
        <w:rPr>
          <w:rFonts w:ascii="Calibri" w:eastAsia="Times New Roman" w:hAnsi="Calibri" w:cs="Calibri"/>
          <w:sz w:val="24"/>
          <w:szCs w:val="24"/>
        </w:rPr>
        <w:t>s</w:t>
      </w:r>
      <w:r w:rsidRPr="00330DF5">
        <w:rPr>
          <w:rFonts w:ascii="Calibri" w:eastAsia="Times New Roman" w:hAnsi="Calibri" w:cs="Calibri"/>
          <w:sz w:val="24"/>
          <w:szCs w:val="24"/>
        </w:rPr>
        <w:t xml:space="preserve"> for health</w:t>
      </w:r>
      <w:r>
        <w:rPr>
          <w:rFonts w:ascii="Calibri" w:eastAsia="Times New Roman" w:hAnsi="Calibri" w:cs="Calibri"/>
          <w:sz w:val="24"/>
          <w:szCs w:val="24"/>
        </w:rPr>
        <w:t>/</w:t>
      </w:r>
      <w:r w:rsidRPr="00330DF5">
        <w:rPr>
          <w:rFonts w:ascii="Calibri" w:eastAsia="Times New Roman" w:hAnsi="Calibri" w:cs="Calibri"/>
          <w:sz w:val="24"/>
          <w:szCs w:val="24"/>
        </w:rPr>
        <w:t>care staff</w:t>
      </w:r>
      <w:r>
        <w:rPr>
          <w:rFonts w:ascii="Calibri" w:eastAsia="Times New Roman" w:hAnsi="Calibri" w:cs="Calibri"/>
          <w:sz w:val="24"/>
          <w:szCs w:val="24"/>
        </w:rPr>
        <w:t xml:space="preserve"> and musicians (in partnership with the Marketing and Communications Manager)</w:t>
      </w:r>
    </w:p>
    <w:p w14:paraId="3114F9EA" w14:textId="288073D4" w:rsidR="00330DF5" w:rsidRDefault="00330DF5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Tailoring training programmes to meet the needs of partner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organisations</w:t>
      </w:r>
      <w:proofErr w:type="gramEnd"/>
    </w:p>
    <w:p w14:paraId="53536482" w14:textId="343E3A71" w:rsidR="00330DF5" w:rsidRDefault="00065E6B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Continually developing training offers to fit the needs of our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clients</w:t>
      </w:r>
      <w:proofErr w:type="gramEnd"/>
    </w:p>
    <w:p w14:paraId="5254E0F5" w14:textId="3FB49470" w:rsidR="00065E6B" w:rsidRDefault="00065E6B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Engaging new audiences with our training offers</w:t>
      </w:r>
    </w:p>
    <w:p w14:paraId="0DAF6EEC" w14:textId="32AD9CAB" w:rsidR="00065E6B" w:rsidRDefault="00065E6B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Resourcing</w:t>
      </w:r>
      <w:r w:rsidR="00136115">
        <w:rPr>
          <w:rFonts w:ascii="Calibri" w:eastAsia="Times New Roman" w:hAnsi="Calibri" w:cs="Calibri"/>
          <w:sz w:val="24"/>
          <w:szCs w:val="24"/>
        </w:rPr>
        <w:t xml:space="preserve"> (T</w:t>
      </w:r>
      <w:r w:rsidR="002C47F5">
        <w:rPr>
          <w:rFonts w:ascii="Calibri" w:eastAsia="Times New Roman" w:hAnsi="Calibri" w:cs="Calibri"/>
          <w:sz w:val="24"/>
          <w:szCs w:val="24"/>
        </w:rPr>
        <w:t>r</w:t>
      </w:r>
      <w:r w:rsidR="00136115">
        <w:rPr>
          <w:rFonts w:ascii="Calibri" w:eastAsia="Times New Roman" w:hAnsi="Calibri" w:cs="Calibri"/>
          <w:sz w:val="24"/>
          <w:szCs w:val="24"/>
        </w:rPr>
        <w:t>ainers, equipment,</w:t>
      </w:r>
      <w:r w:rsidR="002C47F5">
        <w:rPr>
          <w:rFonts w:ascii="Calibri" w:eastAsia="Times New Roman" w:hAnsi="Calibri" w:cs="Calibri"/>
          <w:sz w:val="24"/>
          <w:szCs w:val="24"/>
        </w:rPr>
        <w:t xml:space="preserve"> consumables etc.)</w:t>
      </w:r>
      <w:r w:rsidR="00136115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 xml:space="preserve"> training programmes and coordinating with our team of Trainers</w:t>
      </w:r>
    </w:p>
    <w:p w14:paraId="22142D82" w14:textId="3064EDA4" w:rsidR="00065E6B" w:rsidRDefault="00065E6B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Ensuring the learning from across programmes is shared within OPUS, seeding organisational </w:t>
      </w:r>
      <w:proofErr w:type="gramStart"/>
      <w:r>
        <w:rPr>
          <w:rFonts w:ascii="Calibri" w:eastAsia="Times New Roman" w:hAnsi="Calibri" w:cs="Calibri"/>
          <w:sz w:val="24"/>
          <w:szCs w:val="24"/>
        </w:rPr>
        <w:t>development</w:t>
      </w:r>
      <w:proofErr w:type="gramEnd"/>
    </w:p>
    <w:p w14:paraId="2AFD879E" w14:textId="5905FF9C" w:rsidR="00065E6B" w:rsidRDefault="00065E6B" w:rsidP="00D47486">
      <w:pPr>
        <w:pStyle w:val="ListParagraph"/>
        <w:numPr>
          <w:ilvl w:val="0"/>
          <w:numId w:val="14"/>
        </w:numPr>
        <w:ind w:left="709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Seeking and participating in wider opportunities for organisational learning, and for the dissemination of OPUS’ learning</w:t>
      </w:r>
      <w:r w:rsidR="00E50B29">
        <w:rPr>
          <w:rFonts w:ascii="Calibri" w:eastAsia="Times New Roman" w:hAnsi="Calibri" w:cs="Calibri"/>
          <w:sz w:val="24"/>
          <w:szCs w:val="24"/>
        </w:rPr>
        <w:br/>
      </w:r>
    </w:p>
    <w:p w14:paraId="1394E59F" w14:textId="0AAF5FD3" w:rsidR="00B510C2" w:rsidRPr="00B510C2" w:rsidRDefault="00B510C2" w:rsidP="00B510C2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NOTE: Whilst</w:t>
      </w:r>
      <w:r w:rsidR="001932E0">
        <w:rPr>
          <w:rFonts w:ascii="Calibri" w:eastAsia="Times New Roman" w:hAnsi="Calibri" w:cs="Calibri"/>
          <w:sz w:val="24"/>
          <w:szCs w:val="24"/>
        </w:rPr>
        <w:t xml:space="preserve"> experience of training delivery would </w:t>
      </w:r>
      <w:r w:rsidR="00AC705C">
        <w:rPr>
          <w:rFonts w:ascii="Calibri" w:eastAsia="Times New Roman" w:hAnsi="Calibri" w:cs="Calibri"/>
          <w:sz w:val="24"/>
          <w:szCs w:val="24"/>
        </w:rPr>
        <w:t xml:space="preserve">help in carrying out this role, </w:t>
      </w:r>
      <w:r w:rsidR="00945F8D">
        <w:rPr>
          <w:rFonts w:ascii="Calibri" w:eastAsia="Times New Roman" w:hAnsi="Calibri" w:cs="Calibri"/>
          <w:sz w:val="24"/>
          <w:szCs w:val="24"/>
        </w:rPr>
        <w:t xml:space="preserve">you will </w:t>
      </w:r>
      <w:r w:rsidR="004A3228">
        <w:rPr>
          <w:rFonts w:ascii="Calibri" w:eastAsia="Times New Roman" w:hAnsi="Calibri" w:cs="Calibri"/>
          <w:sz w:val="24"/>
          <w:szCs w:val="24"/>
        </w:rPr>
        <w:t>NOT</w:t>
      </w:r>
      <w:r w:rsidR="00945F8D">
        <w:rPr>
          <w:rFonts w:ascii="Calibri" w:eastAsia="Times New Roman" w:hAnsi="Calibri" w:cs="Calibri"/>
          <w:sz w:val="24"/>
          <w:szCs w:val="24"/>
        </w:rPr>
        <w:t xml:space="preserve"> be expected to deliver training </w:t>
      </w:r>
      <w:r w:rsidR="004A3228">
        <w:rPr>
          <w:rFonts w:ascii="Calibri" w:eastAsia="Times New Roman" w:hAnsi="Calibri" w:cs="Calibri"/>
          <w:sz w:val="24"/>
          <w:szCs w:val="24"/>
        </w:rPr>
        <w:t>(</w:t>
      </w:r>
      <w:r w:rsidR="00945F8D">
        <w:rPr>
          <w:rFonts w:ascii="Calibri" w:eastAsia="Times New Roman" w:hAnsi="Calibri" w:cs="Calibri"/>
          <w:sz w:val="24"/>
          <w:szCs w:val="24"/>
        </w:rPr>
        <w:t>to either musicians, or to health and care practitioners</w:t>
      </w:r>
      <w:r w:rsidR="004A3228">
        <w:rPr>
          <w:rFonts w:ascii="Calibri" w:eastAsia="Times New Roman" w:hAnsi="Calibri" w:cs="Calibri"/>
          <w:sz w:val="24"/>
          <w:szCs w:val="24"/>
        </w:rPr>
        <w:t>)</w:t>
      </w:r>
      <w:r w:rsidR="00A41EBE">
        <w:rPr>
          <w:rFonts w:ascii="Calibri" w:eastAsia="Times New Roman" w:hAnsi="Calibri" w:cs="Calibri"/>
          <w:sz w:val="24"/>
          <w:szCs w:val="24"/>
        </w:rPr>
        <w:t xml:space="preserve"> as part of this role</w:t>
      </w:r>
      <w:r w:rsidR="00945F8D">
        <w:rPr>
          <w:rFonts w:ascii="Calibri" w:eastAsia="Times New Roman" w:hAnsi="Calibri" w:cs="Calibri"/>
          <w:sz w:val="24"/>
          <w:szCs w:val="24"/>
        </w:rPr>
        <w:t>.</w:t>
      </w:r>
      <w:r w:rsidR="00202DF4">
        <w:rPr>
          <w:rFonts w:ascii="Calibri" w:eastAsia="Times New Roman" w:hAnsi="Calibri" w:cs="Calibri"/>
          <w:sz w:val="24"/>
          <w:szCs w:val="24"/>
        </w:rPr>
        <w:t xml:space="preserve">  </w:t>
      </w:r>
    </w:p>
    <w:p w14:paraId="7C1FD4E3" w14:textId="77777777" w:rsidR="00065E6B" w:rsidRDefault="00065E6B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4F6EA13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4965782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0A0D127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0A3AC94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2A53727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1E10612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46B43FD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8CE255B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981D54B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3D5E55F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E123D94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0A43795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81FED85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CA6AB51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DADF695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47FAA69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471CCEE9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CC709EB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091750E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6737473E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124646CF" w14:textId="77777777" w:rsidR="002C47F5" w:rsidRDefault="002C47F5" w:rsidP="00015190">
      <w:pPr>
        <w:ind w:left="426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2EC2DC85" w14:textId="77777777" w:rsidR="00065E6B" w:rsidRDefault="00065E6B" w:rsidP="00065E6B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51321EA1" w14:textId="77777777" w:rsidR="00DA7B4B" w:rsidRDefault="00DA7B4B" w:rsidP="00065E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6D85DB3" w14:textId="77777777" w:rsidR="00DA7B4B" w:rsidRDefault="00DA7B4B" w:rsidP="00065E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77687AF" w14:textId="77777777" w:rsidR="00DA7B4B" w:rsidRDefault="00DA7B4B" w:rsidP="00065E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F03D00" w14:textId="77777777" w:rsidR="00EE7412" w:rsidRDefault="00EE7412" w:rsidP="00065E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FF462E1" w14:textId="77777777" w:rsidR="00EE7412" w:rsidRDefault="00EE7412" w:rsidP="00065E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CD22A46" w14:textId="558F59D8" w:rsidR="00720F9E" w:rsidRPr="00720F9E" w:rsidRDefault="006C541C" w:rsidP="00065E6B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PERSON SPECIFICATION</w:t>
      </w:r>
    </w:p>
    <w:p w14:paraId="14A135DE" w14:textId="1CEB9CDE" w:rsidR="00720F9E" w:rsidRPr="00720F9E" w:rsidRDefault="00720F9E" w:rsidP="00720F9E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20F9E" w:rsidRPr="00720F9E" w14:paraId="4A5B14E3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079C5081" w14:textId="77777777" w:rsidR="00720F9E" w:rsidRPr="00720F9E" w:rsidRDefault="00720F9E" w:rsidP="00720F9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2C929F3" w14:textId="77777777" w:rsidR="00720F9E" w:rsidRPr="00720F9E" w:rsidRDefault="00720F9E" w:rsidP="00720F9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Desirable</w:t>
            </w:r>
          </w:p>
        </w:tc>
      </w:tr>
      <w:tr w:rsidR="00720F9E" w:rsidRPr="00720F9E" w14:paraId="79E14CF2" w14:textId="77777777" w:rsidTr="14B21724">
        <w:tc>
          <w:tcPr>
            <w:tcW w:w="9242" w:type="dxa"/>
            <w:gridSpan w:val="2"/>
            <w:shd w:val="clear" w:color="auto" w:fill="000000" w:themeFill="text1"/>
          </w:tcPr>
          <w:p w14:paraId="233D187E" w14:textId="77777777" w:rsidR="00720F9E" w:rsidRPr="00720F9E" w:rsidRDefault="00720F9E" w:rsidP="00720F9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Experience</w:t>
            </w:r>
          </w:p>
        </w:tc>
      </w:tr>
      <w:tr w:rsidR="00720F9E" w:rsidRPr="00720F9E" w14:paraId="5DE042CA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4E2B0E09" w14:textId="2CA9DD8C" w:rsidR="00720F9E" w:rsidRPr="00720F9E" w:rsidRDefault="001B4A57" w:rsidP="00720F9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Experience </w:t>
            </w:r>
            <w:r w:rsidR="005561C7"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 w:rsidR="00536EDA">
              <w:rPr>
                <w:rFonts w:ascii="Calibri" w:eastAsia="Calibri" w:hAnsi="Calibri" w:cs="Calibri"/>
                <w:sz w:val="24"/>
                <w:szCs w:val="24"/>
              </w:rPr>
              <w:t>engaging</w:t>
            </w:r>
            <w:r w:rsidR="00826200">
              <w:rPr>
                <w:rFonts w:ascii="Calibri" w:eastAsia="Calibri" w:hAnsi="Calibri" w:cs="Calibri"/>
                <w:sz w:val="24"/>
                <w:szCs w:val="24"/>
              </w:rPr>
              <w:t xml:space="preserve"> proactively </w:t>
            </w:r>
            <w:r w:rsidR="00536EDA">
              <w:rPr>
                <w:rFonts w:ascii="Calibri" w:eastAsia="Calibri" w:hAnsi="Calibri" w:cs="Calibri"/>
                <w:sz w:val="24"/>
                <w:szCs w:val="24"/>
              </w:rPr>
              <w:t>with a wide range of stakeholders and audiences</w:t>
            </w:r>
            <w:r w:rsidR="005561C7">
              <w:br/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24D015C7" w14:textId="36EC9200" w:rsidR="00720F9E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Experience of </w:t>
            </w:r>
            <w:r w:rsidR="00536EDA">
              <w:rPr>
                <w:rFonts w:ascii="Calibri" w:eastAsia="Calibri" w:hAnsi="Calibri" w:cs="Calibri"/>
                <w:sz w:val="24"/>
                <w:szCs w:val="24"/>
              </w:rPr>
              <w:t xml:space="preserve">engaging with stakeholders and audiences within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health and social care </w:t>
            </w:r>
            <w:r w:rsidR="004466A1">
              <w:br/>
            </w:r>
          </w:p>
        </w:tc>
      </w:tr>
      <w:tr w:rsidR="00CC7963" w:rsidRPr="00720F9E" w14:paraId="7CB7F8E9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62FDE6AC" w14:textId="2106A6C2" w:rsidR="00CC7963" w:rsidRDefault="00DB470A" w:rsidP="00720F9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Relevant</w:t>
            </w:r>
            <w:r w:rsidR="005561C7">
              <w:rPr>
                <w:rFonts w:ascii="Calibri" w:eastAsia="Calibri" w:hAnsi="Calibri" w:cs="Calibri"/>
                <w:sz w:val="24"/>
                <w:szCs w:val="24"/>
              </w:rPr>
              <w:t xml:space="preserve"> experience within a related field</w:t>
            </w:r>
            <w:r w:rsidR="005561C7">
              <w:br/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187403B" w14:textId="20CF0244" w:rsidR="00CC7963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Previous administrative experience in </w:t>
            </w:r>
            <w:r w:rsidR="00826200">
              <w:rPr>
                <w:rFonts w:ascii="Calibri" w:eastAsia="Calibri" w:hAnsi="Calibri" w:cs="Calibri"/>
                <w:sz w:val="24"/>
                <w:szCs w:val="24"/>
              </w:rPr>
              <w:t>the 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rts</w:t>
            </w:r>
            <w:r w:rsidR="00826200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5561C7" w:rsidRPr="00720F9E" w14:paraId="38C08A43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048F6B31" w14:textId="0A308256" w:rsidR="005561C7" w:rsidRDefault="005561C7" w:rsidP="00720F9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Administrative experience and track record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0D0FF898" w14:textId="77777777" w:rsidR="005561C7" w:rsidRDefault="005561C7" w:rsidP="00720F9E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20F9E" w:rsidRPr="00720F9E" w14:paraId="74EAAE48" w14:textId="77777777" w:rsidTr="14B21724">
        <w:tc>
          <w:tcPr>
            <w:tcW w:w="9242" w:type="dxa"/>
            <w:gridSpan w:val="2"/>
            <w:shd w:val="clear" w:color="auto" w:fill="000000" w:themeFill="text1"/>
          </w:tcPr>
          <w:p w14:paraId="560ABC67" w14:textId="77777777" w:rsidR="00720F9E" w:rsidRPr="00720F9E" w:rsidRDefault="00720F9E" w:rsidP="00720F9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Knowledge</w:t>
            </w:r>
          </w:p>
        </w:tc>
      </w:tr>
      <w:tr w:rsidR="005561C7" w:rsidRPr="00720F9E" w14:paraId="14FEB4D4" w14:textId="77777777" w:rsidTr="00F251FB">
        <w:tc>
          <w:tcPr>
            <w:tcW w:w="4621" w:type="dxa"/>
          </w:tcPr>
          <w:p w14:paraId="68240628" w14:textId="77777777" w:rsidR="00EF6B5A" w:rsidRPr="00720F9E" w:rsidRDefault="00EF6B5A" w:rsidP="00EF6B5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Knowledge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the rapidly evolving Arts and Health world</w:t>
            </w:r>
            <w:r w:rsidRPr="14B2172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8519F2D" w14:textId="77777777" w:rsidR="005561C7" w:rsidRPr="00720F9E" w:rsidRDefault="005561C7" w:rsidP="00EF6B5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21" w:type="dxa"/>
          </w:tcPr>
          <w:p w14:paraId="337FE864" w14:textId="77777777" w:rsidR="005561C7" w:rsidRDefault="005561C7" w:rsidP="14B2172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Knowledge of Music in Healthcare </w:t>
            </w:r>
            <w:r w:rsidR="00DB470A">
              <w:rPr>
                <w:rFonts w:ascii="Calibri" w:eastAsia="Calibri" w:hAnsi="Calibri" w:cs="Calibri"/>
                <w:sz w:val="24"/>
                <w:szCs w:val="24"/>
              </w:rPr>
              <w:t xml:space="preserve">practice and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training</w:t>
            </w:r>
            <w:r w:rsidR="7ED03C9D" w:rsidRPr="14B2172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E54599D" w14:textId="38A955C5" w:rsidR="00EF6B5A" w:rsidRPr="00720F9E" w:rsidRDefault="00EF6B5A" w:rsidP="14B2172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82F3F" w:rsidRPr="00720F9E" w14:paraId="3230117F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691CE750" w14:textId="705C2C57" w:rsidR="00BD3E6A" w:rsidRDefault="00BD3E6A" w:rsidP="00BD3E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Experience in developing training offers for a wide range of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audiences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9638EE1" w14:textId="77777777" w:rsidR="00082F3F" w:rsidRDefault="00082F3F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B6D10F3" w14:textId="17FF14C4" w:rsidR="00BD3E6A" w:rsidRDefault="00BD3E6A" w:rsidP="00BD3E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Experience of </w:t>
            </w:r>
            <w:r w:rsidR="002A3238">
              <w:rPr>
                <w:rFonts w:ascii="Calibri" w:eastAsia="Calibri" w:hAnsi="Calibri" w:cs="Calibri"/>
                <w:sz w:val="24"/>
                <w:szCs w:val="24"/>
              </w:rPr>
              <w:t>training development in the field of Arts and Health</w:t>
            </w:r>
          </w:p>
        </w:tc>
      </w:tr>
      <w:tr w:rsidR="005561C7" w:rsidRPr="00720F9E" w14:paraId="3923260B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48D44BF5" w14:textId="5C6C13AD" w:rsidR="005561C7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1372E0B4" w14:textId="2A8A7981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Knowledge of systems/structures within health</w:t>
            </w:r>
            <w:r w:rsidR="00826200">
              <w:rPr>
                <w:rFonts w:ascii="Calibri" w:eastAsia="Calibri" w:hAnsi="Calibri" w:cs="Calibri"/>
                <w:sz w:val="24"/>
                <w:szCs w:val="24"/>
              </w:rPr>
              <w:t xml:space="preserve"> and social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care</w:t>
            </w:r>
            <w:r w:rsidR="18AC8207" w:rsidRPr="14B2172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F6537"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</w:tr>
      <w:tr w:rsidR="005561C7" w:rsidRPr="00720F9E" w14:paraId="63632CC3" w14:textId="77777777" w:rsidTr="14B21724">
        <w:tc>
          <w:tcPr>
            <w:tcW w:w="9242" w:type="dxa"/>
            <w:gridSpan w:val="2"/>
            <w:shd w:val="clear" w:color="auto" w:fill="000000" w:themeFill="text1"/>
          </w:tcPr>
          <w:p w14:paraId="0EA82369" w14:textId="77777777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Skills</w:t>
            </w:r>
          </w:p>
        </w:tc>
      </w:tr>
      <w:tr w:rsidR="005561C7" w:rsidRPr="00720F9E" w14:paraId="246FDAA5" w14:textId="77777777" w:rsidTr="00F251FB">
        <w:tc>
          <w:tcPr>
            <w:tcW w:w="4621" w:type="dxa"/>
          </w:tcPr>
          <w:p w14:paraId="53B8ABA2" w14:textId="524FCD7E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>Excellent communication skills – verbal and written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</w:tcPr>
          <w:p w14:paraId="6E9D526C" w14:textId="725407BA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14B21724" w14:paraId="76A5771D" w14:textId="77777777" w:rsidTr="14B21724">
        <w:trPr>
          <w:trHeight w:val="300"/>
        </w:trPr>
        <w:tc>
          <w:tcPr>
            <w:tcW w:w="4621" w:type="dxa"/>
            <w:tcBorders>
              <w:bottom w:val="single" w:sz="4" w:space="0" w:color="auto"/>
            </w:tcBorders>
          </w:tcPr>
          <w:p w14:paraId="76B4AA3B" w14:textId="37B9BE63" w:rsidR="527159AB" w:rsidRDefault="527159AB" w:rsidP="14B21724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14B2172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Ability to create positive working relationships with a wide range of individuals, organisations and stakeholders</w:t>
            </w:r>
          </w:p>
          <w:p w14:paraId="3337366D" w14:textId="55B0F96D" w:rsidR="14B21724" w:rsidRDefault="14B21724" w:rsidP="14B2172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43904A33" w14:textId="76BE521A" w:rsidR="14B21724" w:rsidRDefault="14B21724" w:rsidP="14B2172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61C7" w:rsidRPr="00720F9E" w14:paraId="1307D79B" w14:textId="77777777" w:rsidTr="00F251FB">
        <w:tc>
          <w:tcPr>
            <w:tcW w:w="4621" w:type="dxa"/>
            <w:tcBorders>
              <w:bottom w:val="single" w:sz="4" w:space="0" w:color="auto"/>
            </w:tcBorders>
          </w:tcPr>
          <w:p w14:paraId="7223A482" w14:textId="3A04F9FA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Proficient in Microsoft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Office applications including Teams, </w:t>
            </w: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Word, Excel and Outlook plus </w:t>
            </w:r>
            <w:r w:rsidR="00536EDA">
              <w:rPr>
                <w:rFonts w:ascii="Calibri" w:eastAsia="Calibri" w:hAnsi="Calibri" w:cs="Calibri"/>
                <w:sz w:val="24"/>
                <w:szCs w:val="24"/>
              </w:rPr>
              <w:t>excellent</w:t>
            </w: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 literacy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5C6B14BF" w14:textId="3EAAD7C2" w:rsidR="005561C7" w:rsidRPr="00720F9E" w:rsidRDefault="005770C3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Experience of using </w:t>
            </w:r>
            <w:r w:rsidR="00DB470A">
              <w:rPr>
                <w:rFonts w:ascii="Calibri" w:eastAsia="Calibri" w:hAnsi="Calibri" w:cs="Calibri"/>
                <w:sz w:val="24"/>
                <w:szCs w:val="24"/>
              </w:rPr>
              <w:t>other software packages/solutions as required of the role</w:t>
            </w:r>
          </w:p>
        </w:tc>
      </w:tr>
      <w:tr w:rsidR="005561C7" w:rsidRPr="00720F9E" w14:paraId="1500B927" w14:textId="77777777" w:rsidTr="14B21724">
        <w:tc>
          <w:tcPr>
            <w:tcW w:w="4621" w:type="dxa"/>
            <w:shd w:val="clear" w:color="auto" w:fill="000000" w:themeFill="text1"/>
          </w:tcPr>
          <w:p w14:paraId="183042F0" w14:textId="77777777" w:rsidR="005561C7" w:rsidRPr="00720F9E" w:rsidRDefault="005561C7" w:rsidP="005561C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Personal Qualities</w:t>
            </w:r>
          </w:p>
        </w:tc>
        <w:tc>
          <w:tcPr>
            <w:tcW w:w="4621" w:type="dxa"/>
            <w:shd w:val="clear" w:color="auto" w:fill="000000" w:themeFill="text1"/>
          </w:tcPr>
          <w:p w14:paraId="0E84BAD8" w14:textId="77777777" w:rsidR="005561C7" w:rsidRPr="00720F9E" w:rsidRDefault="005561C7" w:rsidP="005561C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561C7" w:rsidRPr="00720F9E" w14:paraId="5D1828B5" w14:textId="77777777" w:rsidTr="00F251FB">
        <w:tc>
          <w:tcPr>
            <w:tcW w:w="4621" w:type="dxa"/>
          </w:tcPr>
          <w:p w14:paraId="57CBC7FC" w14:textId="28714817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>Able to use own initiative as well as work within provided guidelines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</w:tcPr>
          <w:p w14:paraId="3FC3FEF1" w14:textId="140B2819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61C7" w:rsidRPr="00720F9E" w14:paraId="52C21697" w14:textId="77777777" w:rsidTr="00F251FB">
        <w:tc>
          <w:tcPr>
            <w:tcW w:w="4621" w:type="dxa"/>
          </w:tcPr>
          <w:p w14:paraId="02DE9AB3" w14:textId="6AD9C023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>Self-starter, methodical, able to meet deadlines and manage own time effectively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</w:tcPr>
          <w:p w14:paraId="30E16A91" w14:textId="77777777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61C7" w:rsidRPr="00720F9E" w14:paraId="161818E4" w14:textId="77777777" w:rsidTr="00F251FB">
        <w:tc>
          <w:tcPr>
            <w:tcW w:w="4621" w:type="dxa"/>
          </w:tcPr>
          <w:p w14:paraId="7AE98E7F" w14:textId="732B58D2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Access to computer, </w:t>
            </w:r>
            <w:proofErr w:type="gramStart"/>
            <w:r w:rsidRPr="00720F9E">
              <w:rPr>
                <w:rFonts w:ascii="Calibri" w:eastAsia="Calibri" w:hAnsi="Calibri" w:cs="Calibri"/>
                <w:sz w:val="24"/>
                <w:szCs w:val="24"/>
              </w:rPr>
              <w:t>printer</w:t>
            </w:r>
            <w:proofErr w:type="gramEnd"/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 and telephone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</w:tcPr>
          <w:p w14:paraId="6D0C90B3" w14:textId="77777777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61C7" w:rsidRPr="00720F9E" w14:paraId="14F031AA" w14:textId="77777777" w:rsidTr="00F251FB">
        <w:tc>
          <w:tcPr>
            <w:tcW w:w="4621" w:type="dxa"/>
          </w:tcPr>
          <w:p w14:paraId="357FB207" w14:textId="60FB6566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Strong ethics, including capacity for handling confidential data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</w:tcPr>
          <w:p w14:paraId="7EDD9027" w14:textId="77777777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61C7" w:rsidRPr="00720F9E" w14:paraId="1FF2807E" w14:textId="77777777" w:rsidTr="14B21724">
        <w:tc>
          <w:tcPr>
            <w:tcW w:w="4621" w:type="dxa"/>
            <w:shd w:val="clear" w:color="auto" w:fill="000000" w:themeFill="text1"/>
          </w:tcPr>
          <w:p w14:paraId="5DAE0638" w14:textId="77777777" w:rsidR="005561C7" w:rsidRPr="00720F9E" w:rsidRDefault="005561C7" w:rsidP="005561C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b/>
                <w:sz w:val="24"/>
                <w:szCs w:val="24"/>
              </w:rPr>
              <w:t>Equalities</w:t>
            </w:r>
          </w:p>
        </w:tc>
        <w:tc>
          <w:tcPr>
            <w:tcW w:w="4621" w:type="dxa"/>
            <w:shd w:val="clear" w:color="auto" w:fill="000000" w:themeFill="text1"/>
          </w:tcPr>
          <w:p w14:paraId="78318CC6" w14:textId="77777777" w:rsidR="005561C7" w:rsidRPr="00720F9E" w:rsidRDefault="005561C7" w:rsidP="005561C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561C7" w:rsidRPr="00720F9E" w14:paraId="5A28E979" w14:textId="77777777" w:rsidTr="00F251FB">
        <w:tc>
          <w:tcPr>
            <w:tcW w:w="4621" w:type="dxa"/>
          </w:tcPr>
          <w:p w14:paraId="35381F4A" w14:textId="66287A18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Understanding and commitment to </w:t>
            </w:r>
            <w:r w:rsidR="00282A8C">
              <w:rPr>
                <w:rFonts w:ascii="Calibri" w:eastAsia="Calibri" w:hAnsi="Calibri" w:cs="Calibri"/>
                <w:sz w:val="24"/>
                <w:szCs w:val="24"/>
              </w:rPr>
              <w:t xml:space="preserve">equality, </w:t>
            </w:r>
            <w:proofErr w:type="gramStart"/>
            <w:r w:rsidRPr="00720F9E">
              <w:rPr>
                <w:rFonts w:ascii="Calibri" w:eastAsia="Calibri" w:hAnsi="Calibri" w:cs="Calibri"/>
                <w:sz w:val="24"/>
                <w:szCs w:val="24"/>
              </w:rPr>
              <w:t>diversity</w:t>
            </w:r>
            <w:proofErr w:type="gramEnd"/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 and </w:t>
            </w:r>
            <w:r w:rsidR="00282A8C">
              <w:rPr>
                <w:rFonts w:ascii="Calibri" w:eastAsia="Calibri" w:hAnsi="Calibri" w:cs="Calibri"/>
                <w:sz w:val="24"/>
                <w:szCs w:val="24"/>
              </w:rPr>
              <w:t>inclusion</w:t>
            </w:r>
            <w:r w:rsidRPr="00720F9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br/>
            </w:r>
          </w:p>
        </w:tc>
        <w:tc>
          <w:tcPr>
            <w:tcW w:w="4621" w:type="dxa"/>
          </w:tcPr>
          <w:p w14:paraId="45153898" w14:textId="77777777" w:rsidR="005561C7" w:rsidRPr="00720F9E" w:rsidRDefault="005561C7" w:rsidP="005561C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19D4E6A" w14:textId="41554C4E" w:rsidR="00A72080" w:rsidRPr="00E372B8" w:rsidRDefault="006C541C" w:rsidP="00E024E4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FEES</w:t>
      </w:r>
      <w:r w:rsidR="003015B0">
        <w:rPr>
          <w:rFonts w:cstheme="minorHAnsi"/>
          <w:b/>
          <w:bCs/>
          <w:sz w:val="24"/>
          <w:szCs w:val="24"/>
        </w:rPr>
        <w:br/>
      </w:r>
    </w:p>
    <w:p w14:paraId="7131713C" w14:textId="24A46B32" w:rsidR="00DB470A" w:rsidRDefault="00E372B8" w:rsidP="00E024E4">
      <w:pPr>
        <w:jc w:val="both"/>
        <w:rPr>
          <w:color w:val="000000"/>
          <w:sz w:val="24"/>
          <w:szCs w:val="24"/>
        </w:rPr>
      </w:pPr>
      <w:r w:rsidRPr="14B21724">
        <w:rPr>
          <w:color w:val="000000" w:themeColor="text1"/>
          <w:sz w:val="24"/>
          <w:szCs w:val="24"/>
        </w:rPr>
        <w:t>The role</w:t>
      </w:r>
      <w:r w:rsidR="001100B0">
        <w:rPr>
          <w:color w:val="000000" w:themeColor="text1"/>
          <w:sz w:val="24"/>
          <w:szCs w:val="24"/>
        </w:rPr>
        <w:t xml:space="preserve"> is</w:t>
      </w:r>
      <w:r w:rsidRPr="14B21724">
        <w:rPr>
          <w:color w:val="000000" w:themeColor="text1"/>
          <w:sz w:val="24"/>
          <w:szCs w:val="24"/>
        </w:rPr>
        <w:t xml:space="preserve"> offered on a </w:t>
      </w:r>
      <w:r w:rsidR="004466A1" w:rsidRPr="14B21724">
        <w:rPr>
          <w:color w:val="000000" w:themeColor="text1"/>
          <w:sz w:val="24"/>
          <w:szCs w:val="24"/>
        </w:rPr>
        <w:t xml:space="preserve">on a </w:t>
      </w:r>
      <w:r w:rsidR="00955ED5" w:rsidRPr="14B21724">
        <w:rPr>
          <w:color w:val="000000" w:themeColor="text1"/>
          <w:sz w:val="24"/>
          <w:szCs w:val="24"/>
        </w:rPr>
        <w:t xml:space="preserve">flexible, </w:t>
      </w:r>
      <w:r w:rsidR="004466A1" w:rsidRPr="14B21724">
        <w:rPr>
          <w:color w:val="000000" w:themeColor="text1"/>
          <w:sz w:val="24"/>
          <w:szCs w:val="24"/>
        </w:rPr>
        <w:t>self-employed basis with a fee available of £150 per day</w:t>
      </w:r>
      <w:r w:rsidR="00DB470A" w:rsidRPr="14B21724">
        <w:rPr>
          <w:color w:val="000000" w:themeColor="text1"/>
          <w:sz w:val="24"/>
          <w:szCs w:val="24"/>
        </w:rPr>
        <w:t xml:space="preserve"> </w:t>
      </w:r>
      <w:r w:rsidR="000628DC">
        <w:rPr>
          <w:color w:val="000000" w:themeColor="text1"/>
          <w:sz w:val="24"/>
          <w:szCs w:val="24"/>
        </w:rPr>
        <w:t xml:space="preserve">for two days per week </w:t>
      </w:r>
      <w:r w:rsidR="00DB470A" w:rsidRPr="14B21724">
        <w:rPr>
          <w:color w:val="000000" w:themeColor="text1"/>
          <w:sz w:val="24"/>
          <w:szCs w:val="24"/>
        </w:rPr>
        <w:t>across 48 weeks of the year.</w:t>
      </w:r>
      <w:r w:rsidR="001B2895">
        <w:rPr>
          <w:color w:val="000000" w:themeColor="text1"/>
          <w:sz w:val="24"/>
          <w:szCs w:val="24"/>
        </w:rPr>
        <w:t xml:space="preserve">  We MAY choose to offer some </w:t>
      </w:r>
      <w:r w:rsidR="00280B71">
        <w:rPr>
          <w:color w:val="000000" w:themeColor="text1"/>
          <w:sz w:val="24"/>
          <w:szCs w:val="24"/>
        </w:rPr>
        <w:t>a</w:t>
      </w:r>
      <w:r w:rsidR="001B2895">
        <w:rPr>
          <w:color w:val="000000" w:themeColor="text1"/>
          <w:sz w:val="24"/>
          <w:szCs w:val="24"/>
        </w:rPr>
        <w:t xml:space="preserve">dditional time </w:t>
      </w:r>
      <w:r w:rsidR="006A0E7D">
        <w:rPr>
          <w:color w:val="000000" w:themeColor="text1"/>
          <w:sz w:val="24"/>
          <w:szCs w:val="24"/>
        </w:rPr>
        <w:t xml:space="preserve">for the role </w:t>
      </w:r>
      <w:r w:rsidR="001B2895">
        <w:rPr>
          <w:color w:val="000000" w:themeColor="text1"/>
          <w:sz w:val="24"/>
          <w:szCs w:val="24"/>
        </w:rPr>
        <w:t>over the first</w:t>
      </w:r>
      <w:r w:rsidR="00280B71">
        <w:rPr>
          <w:color w:val="000000" w:themeColor="text1"/>
          <w:sz w:val="24"/>
          <w:szCs w:val="24"/>
        </w:rPr>
        <w:t xml:space="preserve"> </w:t>
      </w:r>
      <w:r w:rsidR="00FA10F5">
        <w:rPr>
          <w:color w:val="000000" w:themeColor="text1"/>
          <w:sz w:val="24"/>
          <w:szCs w:val="24"/>
        </w:rPr>
        <w:t xml:space="preserve">three months subject </w:t>
      </w:r>
      <w:r w:rsidR="006A0E7D">
        <w:rPr>
          <w:color w:val="000000" w:themeColor="text1"/>
          <w:sz w:val="24"/>
          <w:szCs w:val="24"/>
        </w:rPr>
        <w:t>to the successful candidate having capacity.</w:t>
      </w:r>
    </w:p>
    <w:p w14:paraId="65672BE3" w14:textId="77777777" w:rsidR="00DB470A" w:rsidRDefault="00DB470A" w:rsidP="00E024E4">
      <w:pPr>
        <w:jc w:val="both"/>
        <w:rPr>
          <w:rFonts w:cstheme="minorHAnsi"/>
          <w:color w:val="000000"/>
          <w:sz w:val="24"/>
          <w:szCs w:val="24"/>
        </w:rPr>
      </w:pPr>
    </w:p>
    <w:p w14:paraId="398BF777" w14:textId="1CF98B4D" w:rsidR="00E372B8" w:rsidRPr="00E372B8" w:rsidRDefault="003015B0" w:rsidP="00E024E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6C541C">
        <w:rPr>
          <w:rFonts w:cstheme="minorHAnsi"/>
          <w:b/>
          <w:sz w:val="24"/>
          <w:szCs w:val="24"/>
        </w:rPr>
        <w:t>PLACE OF WORK</w:t>
      </w:r>
    </w:p>
    <w:p w14:paraId="5FE89802" w14:textId="0A480359" w:rsidR="00E372B8" w:rsidRPr="00E372B8" w:rsidRDefault="003015B0" w:rsidP="00E024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E372B8" w:rsidRPr="00E372B8">
        <w:rPr>
          <w:rFonts w:cstheme="minorHAnsi"/>
          <w:color w:val="000000"/>
          <w:sz w:val="24"/>
          <w:szCs w:val="24"/>
        </w:rPr>
        <w:t xml:space="preserve">You will need to work </w:t>
      </w:r>
      <w:r w:rsidR="00F7660E">
        <w:rPr>
          <w:rFonts w:cstheme="minorHAnsi"/>
          <w:color w:val="000000"/>
          <w:sz w:val="24"/>
          <w:szCs w:val="24"/>
        </w:rPr>
        <w:t>from</w:t>
      </w:r>
      <w:r w:rsidR="00E372B8" w:rsidRPr="00E372B8">
        <w:rPr>
          <w:rFonts w:cstheme="minorHAnsi"/>
          <w:color w:val="000000"/>
          <w:sz w:val="24"/>
          <w:szCs w:val="24"/>
        </w:rPr>
        <w:t xml:space="preserve"> your own base and provide all facilities such as own computer, printer, broadband </w:t>
      </w:r>
      <w:proofErr w:type="gramStart"/>
      <w:r w:rsidR="00E372B8" w:rsidRPr="00E372B8">
        <w:rPr>
          <w:rFonts w:cstheme="minorHAnsi"/>
          <w:color w:val="000000"/>
          <w:sz w:val="24"/>
          <w:szCs w:val="24"/>
        </w:rPr>
        <w:t>connection</w:t>
      </w:r>
      <w:proofErr w:type="gramEnd"/>
      <w:r w:rsidR="00E372B8" w:rsidRPr="00E372B8">
        <w:rPr>
          <w:rFonts w:cstheme="minorHAnsi"/>
          <w:color w:val="000000"/>
          <w:sz w:val="24"/>
          <w:szCs w:val="24"/>
        </w:rPr>
        <w:t xml:space="preserve"> and telephone.</w:t>
      </w:r>
      <w:r w:rsidR="00DA45A1">
        <w:rPr>
          <w:rFonts w:cstheme="minorHAnsi"/>
          <w:color w:val="000000"/>
          <w:sz w:val="24"/>
          <w:szCs w:val="24"/>
        </w:rPr>
        <w:t xml:space="preserve"> No additional fees are available to cover costs </w:t>
      </w:r>
      <w:r w:rsidR="00E82465">
        <w:rPr>
          <w:rFonts w:cstheme="minorHAnsi"/>
          <w:color w:val="000000"/>
          <w:sz w:val="24"/>
          <w:szCs w:val="24"/>
        </w:rPr>
        <w:t>associated with</w:t>
      </w:r>
      <w:r w:rsidR="00DA45A1">
        <w:rPr>
          <w:rFonts w:cstheme="minorHAnsi"/>
          <w:color w:val="000000"/>
          <w:sz w:val="24"/>
          <w:szCs w:val="24"/>
        </w:rPr>
        <w:t xml:space="preserve"> equipment/office base.</w:t>
      </w:r>
      <w:r w:rsidR="00DB470A">
        <w:rPr>
          <w:rFonts w:cstheme="minorHAnsi"/>
          <w:color w:val="000000"/>
          <w:sz w:val="24"/>
          <w:szCs w:val="24"/>
        </w:rPr>
        <w:t xml:space="preserve">  </w:t>
      </w:r>
      <w:r w:rsidR="006A0E7D">
        <w:rPr>
          <w:rFonts w:cstheme="minorHAnsi"/>
          <w:color w:val="000000"/>
          <w:sz w:val="24"/>
          <w:szCs w:val="24"/>
        </w:rPr>
        <w:t xml:space="preserve">This </w:t>
      </w:r>
      <w:r w:rsidR="006C541C">
        <w:rPr>
          <w:rFonts w:cstheme="minorHAnsi"/>
          <w:color w:val="000000"/>
          <w:sz w:val="24"/>
          <w:szCs w:val="24"/>
        </w:rPr>
        <w:t>role may be deliver</w:t>
      </w:r>
      <w:r w:rsidR="00DA2DF8">
        <w:rPr>
          <w:rFonts w:cstheme="minorHAnsi"/>
          <w:color w:val="000000"/>
          <w:sz w:val="24"/>
          <w:szCs w:val="24"/>
        </w:rPr>
        <w:t>ed</w:t>
      </w:r>
      <w:r w:rsidR="006C541C">
        <w:rPr>
          <w:rFonts w:cstheme="minorHAnsi"/>
          <w:color w:val="000000"/>
          <w:sz w:val="24"/>
          <w:szCs w:val="24"/>
        </w:rPr>
        <w:t xml:space="preserve"> from </w:t>
      </w:r>
      <w:r w:rsidR="00DA2DF8">
        <w:rPr>
          <w:rFonts w:cstheme="minorHAnsi"/>
          <w:color w:val="000000"/>
          <w:sz w:val="24"/>
          <w:szCs w:val="24"/>
        </w:rPr>
        <w:t>anywhere</w:t>
      </w:r>
      <w:r w:rsidR="006C541C">
        <w:rPr>
          <w:rFonts w:cstheme="minorHAnsi"/>
          <w:color w:val="000000"/>
          <w:sz w:val="24"/>
          <w:szCs w:val="24"/>
        </w:rPr>
        <w:t xml:space="preserve"> within the UK</w:t>
      </w:r>
      <w:r w:rsidR="00DA2DF8">
        <w:rPr>
          <w:rFonts w:cstheme="minorHAnsi"/>
          <w:color w:val="000000"/>
          <w:sz w:val="24"/>
          <w:szCs w:val="24"/>
        </w:rPr>
        <w:t>, though we</w:t>
      </w:r>
      <w:r w:rsidR="00586E25">
        <w:rPr>
          <w:rFonts w:cstheme="minorHAnsi"/>
          <w:color w:val="000000"/>
          <w:sz w:val="24"/>
          <w:szCs w:val="24"/>
        </w:rPr>
        <w:t xml:space="preserve"> particularly encourage applications from people based within 50 miles of our </w:t>
      </w:r>
      <w:r w:rsidR="005144E8">
        <w:rPr>
          <w:rFonts w:cstheme="minorHAnsi"/>
          <w:color w:val="000000"/>
          <w:sz w:val="24"/>
          <w:szCs w:val="24"/>
        </w:rPr>
        <w:t>administrative base near Alfreton, Derbyshire</w:t>
      </w:r>
      <w:r w:rsidR="006C541C">
        <w:rPr>
          <w:rFonts w:cstheme="minorHAnsi"/>
          <w:color w:val="000000"/>
          <w:sz w:val="24"/>
          <w:szCs w:val="24"/>
        </w:rPr>
        <w:t>.</w:t>
      </w:r>
      <w:r w:rsidR="00DA45A1">
        <w:rPr>
          <w:rFonts w:cstheme="minorHAnsi"/>
          <w:color w:val="000000"/>
          <w:sz w:val="24"/>
          <w:szCs w:val="24"/>
        </w:rPr>
        <w:t xml:space="preserve">    </w:t>
      </w:r>
      <w:r w:rsidR="00E372B8" w:rsidRPr="00E372B8">
        <w:rPr>
          <w:rFonts w:cstheme="minorHAnsi"/>
          <w:color w:val="000000"/>
          <w:sz w:val="24"/>
          <w:szCs w:val="24"/>
        </w:rPr>
        <w:t xml:space="preserve"> </w:t>
      </w:r>
    </w:p>
    <w:p w14:paraId="523EFD02" w14:textId="77777777" w:rsidR="00E372B8" w:rsidRPr="00E372B8" w:rsidRDefault="00E372B8" w:rsidP="00E024E4">
      <w:pPr>
        <w:jc w:val="both"/>
        <w:rPr>
          <w:rFonts w:cstheme="minorHAnsi"/>
          <w:b/>
          <w:color w:val="595959"/>
          <w:sz w:val="24"/>
          <w:szCs w:val="24"/>
        </w:rPr>
      </w:pPr>
    </w:p>
    <w:p w14:paraId="557D19C1" w14:textId="2C61C032" w:rsidR="00E372B8" w:rsidRPr="00E372B8" w:rsidRDefault="003015B0" w:rsidP="00E024E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6C541C">
        <w:rPr>
          <w:rFonts w:cstheme="minorHAnsi"/>
          <w:b/>
          <w:sz w:val="24"/>
          <w:szCs w:val="24"/>
        </w:rPr>
        <w:t>CONTRACT</w:t>
      </w:r>
      <w:r w:rsidR="00E372B8" w:rsidRPr="00E372B8">
        <w:rPr>
          <w:rFonts w:cstheme="minorHAnsi"/>
          <w:b/>
          <w:sz w:val="24"/>
          <w:szCs w:val="24"/>
        </w:rPr>
        <w:t> </w:t>
      </w:r>
    </w:p>
    <w:p w14:paraId="3B51EDC3" w14:textId="29D3CED8" w:rsidR="00E372B8" w:rsidRPr="00E372B8" w:rsidRDefault="003015B0" w:rsidP="00E024E4">
      <w:pPr>
        <w:jc w:val="both"/>
        <w:rPr>
          <w:sz w:val="24"/>
          <w:szCs w:val="24"/>
        </w:rPr>
      </w:pPr>
      <w:r>
        <w:br/>
      </w:r>
      <w:r w:rsidR="00E372B8" w:rsidRPr="14B21724">
        <w:rPr>
          <w:color w:val="000000" w:themeColor="text1"/>
          <w:sz w:val="24"/>
          <w:szCs w:val="24"/>
        </w:rPr>
        <w:t xml:space="preserve">The appointment will start </w:t>
      </w:r>
      <w:r w:rsidR="00E372B8" w:rsidRPr="00160295">
        <w:rPr>
          <w:b/>
          <w:bCs/>
          <w:color w:val="000000" w:themeColor="text1"/>
          <w:sz w:val="24"/>
          <w:szCs w:val="24"/>
        </w:rPr>
        <w:t>as soon as possible</w:t>
      </w:r>
      <w:r w:rsidR="00E372B8" w:rsidRPr="14B21724">
        <w:rPr>
          <w:color w:val="000000" w:themeColor="text1"/>
          <w:sz w:val="24"/>
          <w:szCs w:val="24"/>
        </w:rPr>
        <w:t xml:space="preserve"> </w:t>
      </w:r>
      <w:r w:rsidR="004466A1" w:rsidRPr="14B21724">
        <w:rPr>
          <w:color w:val="000000" w:themeColor="text1"/>
          <w:sz w:val="24"/>
          <w:szCs w:val="24"/>
        </w:rPr>
        <w:t>with the role</w:t>
      </w:r>
      <w:r w:rsidR="00E372B8" w:rsidRPr="14B21724">
        <w:rPr>
          <w:color w:val="000000" w:themeColor="text1"/>
          <w:sz w:val="24"/>
          <w:szCs w:val="24"/>
        </w:rPr>
        <w:t xml:space="preserve"> c</w:t>
      </w:r>
      <w:r w:rsidR="004466A1" w:rsidRPr="14B21724">
        <w:rPr>
          <w:color w:val="000000" w:themeColor="text1"/>
          <w:sz w:val="24"/>
          <w:szCs w:val="24"/>
        </w:rPr>
        <w:t xml:space="preserve">urrently anticipated to run </w:t>
      </w:r>
      <w:r w:rsidR="5BFD15F8" w:rsidRPr="14B21724">
        <w:rPr>
          <w:color w:val="000000" w:themeColor="text1"/>
          <w:sz w:val="24"/>
          <w:szCs w:val="24"/>
        </w:rPr>
        <w:t>until 31 March 2026</w:t>
      </w:r>
      <w:r w:rsidR="00E372B8" w:rsidRPr="14B21724">
        <w:rPr>
          <w:color w:val="000000" w:themeColor="text1"/>
          <w:sz w:val="24"/>
          <w:szCs w:val="24"/>
        </w:rPr>
        <w:t>.</w:t>
      </w:r>
      <w:r w:rsidR="004466A1" w:rsidRPr="14B21724">
        <w:rPr>
          <w:color w:val="000000" w:themeColor="text1"/>
          <w:sz w:val="24"/>
          <w:szCs w:val="24"/>
        </w:rPr>
        <w:t xml:space="preserve">  </w:t>
      </w:r>
      <w:r w:rsidR="00DA45A1" w:rsidRPr="14B21724">
        <w:rPr>
          <w:color w:val="000000" w:themeColor="text1"/>
          <w:sz w:val="24"/>
          <w:szCs w:val="24"/>
        </w:rPr>
        <w:t xml:space="preserve">The contract will include a </w:t>
      </w:r>
      <w:r w:rsidR="00E024E4" w:rsidRPr="14B21724">
        <w:rPr>
          <w:color w:val="000000" w:themeColor="text1"/>
          <w:sz w:val="24"/>
          <w:szCs w:val="24"/>
        </w:rPr>
        <w:t>3-month</w:t>
      </w:r>
      <w:r w:rsidR="00DA45A1" w:rsidRPr="14B21724">
        <w:rPr>
          <w:color w:val="000000" w:themeColor="text1"/>
          <w:sz w:val="24"/>
          <w:szCs w:val="24"/>
        </w:rPr>
        <w:t xml:space="preserve"> probationary period, </w:t>
      </w:r>
      <w:r w:rsidR="004466A1" w:rsidRPr="14B21724">
        <w:rPr>
          <w:color w:val="000000" w:themeColor="text1"/>
          <w:sz w:val="24"/>
          <w:szCs w:val="24"/>
        </w:rPr>
        <w:t xml:space="preserve">at the end of </w:t>
      </w:r>
      <w:r w:rsidR="00DA45A1" w:rsidRPr="14B21724">
        <w:rPr>
          <w:color w:val="000000" w:themeColor="text1"/>
          <w:sz w:val="24"/>
          <w:szCs w:val="24"/>
        </w:rPr>
        <w:t xml:space="preserve">which either party may </w:t>
      </w:r>
      <w:r w:rsidR="00282A8C" w:rsidRPr="14B21724">
        <w:rPr>
          <w:color w:val="000000" w:themeColor="text1"/>
          <w:sz w:val="24"/>
          <w:szCs w:val="24"/>
        </w:rPr>
        <w:t>terminate the contract.</w:t>
      </w:r>
      <w:r w:rsidR="00DA45A1" w:rsidRPr="14B21724">
        <w:rPr>
          <w:color w:val="000000" w:themeColor="text1"/>
          <w:sz w:val="24"/>
          <w:szCs w:val="24"/>
        </w:rPr>
        <w:t xml:space="preserve"> </w:t>
      </w:r>
      <w:r w:rsidR="00E372B8" w:rsidRPr="14B21724">
        <w:rPr>
          <w:color w:val="000000" w:themeColor="text1"/>
          <w:sz w:val="24"/>
          <w:szCs w:val="24"/>
        </w:rPr>
        <w:t> </w:t>
      </w:r>
    </w:p>
    <w:p w14:paraId="14C3C543" w14:textId="263CCB78" w:rsidR="00E372B8" w:rsidRDefault="00E372B8" w:rsidP="00E024E4">
      <w:pPr>
        <w:jc w:val="both"/>
        <w:rPr>
          <w:rFonts w:cstheme="minorHAnsi"/>
          <w:color w:val="000000"/>
          <w:sz w:val="24"/>
          <w:szCs w:val="24"/>
        </w:rPr>
      </w:pPr>
    </w:p>
    <w:p w14:paraId="35736585" w14:textId="3D1712FC" w:rsidR="00E372B8" w:rsidRPr="00E372B8" w:rsidRDefault="003015B0" w:rsidP="00E024E4">
      <w:pPr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br/>
      </w:r>
      <w:r w:rsidR="006C541C">
        <w:rPr>
          <w:rFonts w:cstheme="minorHAnsi"/>
          <w:b/>
          <w:color w:val="000000"/>
          <w:sz w:val="24"/>
          <w:szCs w:val="24"/>
        </w:rPr>
        <w:t>EQUALITY AND DIVERSITY</w:t>
      </w:r>
    </w:p>
    <w:p w14:paraId="270A726A" w14:textId="0480C469" w:rsidR="00E372B8" w:rsidRPr="00E372B8" w:rsidRDefault="003015B0" w:rsidP="00E024E4">
      <w:pPr>
        <w:jc w:val="both"/>
        <w:rPr>
          <w:sz w:val="24"/>
          <w:szCs w:val="24"/>
        </w:rPr>
      </w:pPr>
      <w:r>
        <w:br/>
      </w:r>
      <w:r w:rsidR="49D8BFCC" w:rsidRPr="14B21724">
        <w:rPr>
          <w:rFonts w:ascii="Calibri" w:eastAsia="Calibri" w:hAnsi="Calibri" w:cs="Calibri"/>
          <w:color w:val="000000" w:themeColor="text1"/>
          <w:sz w:val="24"/>
          <w:szCs w:val="24"/>
        </w:rPr>
        <w:t>We warmly welcome applications from those who are significantly underrepresented in our organisation and sector, including disabled people, and individuals from LGBTQIA+, Black, Asian and Global Majority Communities.  Anyone ident</w:t>
      </w:r>
      <w:r w:rsidR="6DB27BD8" w:rsidRPr="14B21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ifying as </w:t>
      </w:r>
      <w:r w:rsidR="446C5492" w:rsidRPr="14B21724">
        <w:rPr>
          <w:rFonts w:ascii="Calibri" w:eastAsia="Calibri" w:hAnsi="Calibri" w:cs="Calibri"/>
          <w:color w:val="000000" w:themeColor="text1"/>
          <w:sz w:val="24"/>
          <w:szCs w:val="24"/>
        </w:rPr>
        <w:t>being from these communities</w:t>
      </w:r>
      <w:r w:rsidR="6DB27BD8" w:rsidRPr="14B2172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meeting the minimum criteria will automatically be offered an interview.</w:t>
      </w:r>
      <w:r w:rsidR="00282A8C" w:rsidRPr="14B21724">
        <w:rPr>
          <w:color w:val="000000" w:themeColor="text1"/>
          <w:sz w:val="24"/>
          <w:szCs w:val="24"/>
        </w:rPr>
        <w:t xml:space="preserve">    </w:t>
      </w:r>
    </w:p>
    <w:p w14:paraId="2096FB1F" w14:textId="77777777" w:rsidR="00E372B8" w:rsidRPr="00E372B8" w:rsidRDefault="00E372B8" w:rsidP="00E024E4">
      <w:pPr>
        <w:jc w:val="both"/>
        <w:rPr>
          <w:rFonts w:cstheme="minorHAnsi"/>
          <w:b/>
          <w:color w:val="595959"/>
          <w:sz w:val="24"/>
          <w:szCs w:val="24"/>
        </w:rPr>
      </w:pPr>
    </w:p>
    <w:p w14:paraId="7172046C" w14:textId="394018B3" w:rsidR="00D5722C" w:rsidRPr="00F7660E" w:rsidRDefault="003015B0" w:rsidP="00E024E4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6C541C">
        <w:rPr>
          <w:rFonts w:cstheme="minorHAnsi"/>
          <w:b/>
          <w:sz w:val="24"/>
          <w:szCs w:val="24"/>
        </w:rPr>
        <w:t>HOW TO APPLY</w:t>
      </w:r>
    </w:p>
    <w:p w14:paraId="0261F183" w14:textId="40771F8F" w:rsidR="00D5722C" w:rsidRDefault="003015B0" w:rsidP="00E024E4">
      <w:pPr>
        <w:jc w:val="both"/>
        <w:rPr>
          <w:sz w:val="24"/>
          <w:szCs w:val="24"/>
        </w:rPr>
      </w:pPr>
      <w:r>
        <w:br/>
      </w:r>
      <w:r w:rsidR="00D5722C" w:rsidRPr="14B21724">
        <w:rPr>
          <w:color w:val="000000" w:themeColor="text1"/>
          <w:sz w:val="24"/>
          <w:szCs w:val="24"/>
        </w:rPr>
        <w:t xml:space="preserve">Please send a letter of application detailing </w:t>
      </w:r>
      <w:r w:rsidR="00DB470A" w:rsidRPr="14B21724">
        <w:rPr>
          <w:color w:val="000000" w:themeColor="text1"/>
          <w:sz w:val="24"/>
          <w:szCs w:val="24"/>
        </w:rPr>
        <w:t xml:space="preserve">what you think you could bring to OPUS </w:t>
      </w:r>
      <w:r w:rsidR="00E82465" w:rsidRPr="14B21724">
        <w:rPr>
          <w:color w:val="000000" w:themeColor="text1"/>
          <w:sz w:val="24"/>
          <w:szCs w:val="24"/>
        </w:rPr>
        <w:t xml:space="preserve"> (no more than 2 sides of A4)</w:t>
      </w:r>
      <w:r w:rsidR="00D5722C" w:rsidRPr="14B21724">
        <w:rPr>
          <w:color w:val="000000" w:themeColor="text1"/>
          <w:sz w:val="24"/>
          <w:szCs w:val="24"/>
        </w:rPr>
        <w:t xml:space="preserve">, with an accompanying CV, including the names of two referees to </w:t>
      </w:r>
      <w:hyperlink r:id="rId10">
        <w:r w:rsidR="005561C7" w:rsidRPr="14B21724">
          <w:rPr>
            <w:rStyle w:val="Hyperlink"/>
          </w:rPr>
          <w:t>nick@opusmusic.org</w:t>
        </w:r>
        <w:r w:rsidR="23BEC72B" w:rsidRPr="14B21724">
          <w:rPr>
            <w:rStyle w:val="Hyperlink"/>
          </w:rPr>
          <w:t>.</w:t>
        </w:r>
      </w:hyperlink>
      <w:r w:rsidR="23BEC72B">
        <w:t xml:space="preserve"> </w:t>
      </w:r>
      <w:r w:rsidR="003B4DF5">
        <w:t xml:space="preserve"> We will also accept a video (no more than 5 minutes) of you talking to camera to give this information if you prefer to present your application in this way. </w:t>
      </w:r>
      <w:r w:rsidR="23BEC72B">
        <w:t xml:space="preserve"> </w:t>
      </w:r>
      <w:r w:rsidR="00DB470A" w:rsidRPr="14B21724">
        <w:rPr>
          <w:sz w:val="24"/>
          <w:szCs w:val="24"/>
        </w:rPr>
        <w:t xml:space="preserve">References will only be pursued after </w:t>
      </w:r>
      <w:r w:rsidR="003B4DF5">
        <w:rPr>
          <w:sz w:val="24"/>
          <w:szCs w:val="24"/>
        </w:rPr>
        <w:t>a</w:t>
      </w:r>
      <w:r w:rsidR="006C541C" w:rsidRPr="14B21724">
        <w:rPr>
          <w:sz w:val="24"/>
          <w:szCs w:val="24"/>
        </w:rPr>
        <w:t xml:space="preserve"> conditional offer.</w:t>
      </w:r>
    </w:p>
    <w:p w14:paraId="275867AC" w14:textId="77777777" w:rsidR="006C541C" w:rsidRDefault="006C541C" w:rsidP="00E024E4">
      <w:pPr>
        <w:jc w:val="both"/>
        <w:rPr>
          <w:rFonts w:cstheme="minorHAnsi"/>
          <w:sz w:val="24"/>
          <w:szCs w:val="24"/>
        </w:rPr>
      </w:pPr>
    </w:p>
    <w:p w14:paraId="15C3695D" w14:textId="2F07CAB2" w:rsidR="00391266" w:rsidRDefault="00391266" w:rsidP="00E024E4">
      <w:pPr>
        <w:rPr>
          <w:color w:val="000000"/>
          <w:sz w:val="24"/>
          <w:szCs w:val="24"/>
        </w:rPr>
      </w:pPr>
      <w:r w:rsidRPr="14B21724">
        <w:rPr>
          <w:color w:val="000000" w:themeColor="text1"/>
          <w:sz w:val="24"/>
          <w:szCs w:val="24"/>
        </w:rPr>
        <w:t>Please direct any questions to Chief Executive Nick Cutts</w:t>
      </w:r>
      <w:r w:rsidR="59BCB1C1" w:rsidRPr="14B21724">
        <w:rPr>
          <w:color w:val="000000" w:themeColor="text1"/>
          <w:sz w:val="24"/>
          <w:szCs w:val="24"/>
        </w:rPr>
        <w:t>.  You are very welcome to call or email to discuss a potential application</w:t>
      </w:r>
      <w:r w:rsidR="3565F3F1" w:rsidRPr="14B21724">
        <w:rPr>
          <w:color w:val="000000" w:themeColor="text1"/>
          <w:sz w:val="24"/>
          <w:szCs w:val="24"/>
        </w:rPr>
        <w:t>.</w:t>
      </w:r>
      <w:r>
        <w:br/>
      </w:r>
      <w:hyperlink r:id="rId11">
        <w:r w:rsidRPr="14B21724">
          <w:rPr>
            <w:rStyle w:val="Hyperlink"/>
            <w:sz w:val="24"/>
            <w:szCs w:val="24"/>
          </w:rPr>
          <w:t>nick@opusmusic.org</w:t>
        </w:r>
      </w:hyperlink>
      <w:r w:rsidRPr="14B21724">
        <w:rPr>
          <w:color w:val="000000" w:themeColor="text1"/>
          <w:sz w:val="24"/>
          <w:szCs w:val="24"/>
        </w:rPr>
        <w:t xml:space="preserve"> </w:t>
      </w:r>
      <w:r>
        <w:br/>
      </w:r>
      <w:r w:rsidRPr="14B21724">
        <w:rPr>
          <w:color w:val="000000" w:themeColor="text1"/>
          <w:sz w:val="24"/>
          <w:szCs w:val="24"/>
        </w:rPr>
        <w:t>Tel: 07786 157515</w:t>
      </w:r>
    </w:p>
    <w:p w14:paraId="1A1C41B0" w14:textId="77777777" w:rsidR="00391266" w:rsidRDefault="00391266" w:rsidP="00E024E4">
      <w:pPr>
        <w:rPr>
          <w:rFonts w:cstheme="minorHAnsi"/>
          <w:color w:val="000000"/>
          <w:sz w:val="24"/>
          <w:szCs w:val="24"/>
        </w:rPr>
      </w:pPr>
    </w:p>
    <w:p w14:paraId="027ADACD" w14:textId="183ED062" w:rsidR="00D5722C" w:rsidRPr="00E372B8" w:rsidRDefault="00D5722C" w:rsidP="00E024E4">
      <w:pPr>
        <w:rPr>
          <w:rFonts w:cstheme="minorHAnsi"/>
          <w:sz w:val="24"/>
          <w:szCs w:val="24"/>
        </w:rPr>
      </w:pPr>
      <w:r w:rsidRPr="00E372B8">
        <w:rPr>
          <w:rFonts w:cstheme="minorHAnsi"/>
          <w:color w:val="000000"/>
          <w:sz w:val="24"/>
          <w:szCs w:val="24"/>
        </w:rPr>
        <w:t xml:space="preserve">Your application should arrive no later than </w:t>
      </w:r>
      <w:r w:rsidRPr="003B4DF5">
        <w:rPr>
          <w:rFonts w:cstheme="minorHAnsi"/>
          <w:b/>
          <w:bCs/>
          <w:color w:val="000000"/>
          <w:sz w:val="24"/>
          <w:szCs w:val="24"/>
        </w:rPr>
        <w:t xml:space="preserve">5pm on </w:t>
      </w:r>
      <w:r w:rsidR="00D3720A" w:rsidRPr="003B4DF5">
        <w:rPr>
          <w:rFonts w:cstheme="minorHAnsi"/>
          <w:b/>
          <w:bCs/>
          <w:color w:val="000000"/>
          <w:sz w:val="24"/>
          <w:szCs w:val="24"/>
        </w:rPr>
        <w:t>Friday 25</w:t>
      </w:r>
      <w:r w:rsidR="00D3720A" w:rsidRPr="003B4DF5">
        <w:rPr>
          <w:rFonts w:cstheme="minorHAnsi"/>
          <w:b/>
          <w:bCs/>
          <w:color w:val="000000"/>
          <w:sz w:val="24"/>
          <w:szCs w:val="24"/>
          <w:vertAlign w:val="superscript"/>
        </w:rPr>
        <w:t>th</w:t>
      </w:r>
      <w:r w:rsidR="00D3720A" w:rsidRPr="003B4DF5">
        <w:rPr>
          <w:rFonts w:cstheme="minorHAnsi"/>
          <w:b/>
          <w:bCs/>
          <w:color w:val="000000"/>
          <w:sz w:val="24"/>
          <w:szCs w:val="24"/>
        </w:rPr>
        <w:t xml:space="preserve"> August</w:t>
      </w:r>
      <w:r w:rsidR="006A162D">
        <w:rPr>
          <w:rFonts w:cstheme="minorHAnsi"/>
          <w:color w:val="000000"/>
          <w:sz w:val="24"/>
          <w:szCs w:val="24"/>
        </w:rPr>
        <w:t>.</w:t>
      </w:r>
    </w:p>
    <w:p w14:paraId="383790D4" w14:textId="381502FC" w:rsidR="00D5722C" w:rsidRDefault="003015B0" w:rsidP="00E024E4">
      <w:p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</w:r>
      <w:r w:rsidR="006A162D">
        <w:rPr>
          <w:rFonts w:cstheme="minorHAnsi"/>
          <w:color w:val="000000"/>
          <w:sz w:val="24"/>
          <w:szCs w:val="24"/>
        </w:rPr>
        <w:t>We will</w:t>
      </w:r>
      <w:r w:rsidR="00933D7E">
        <w:rPr>
          <w:rFonts w:cstheme="minorHAnsi"/>
          <w:color w:val="000000"/>
          <w:sz w:val="24"/>
          <w:szCs w:val="24"/>
        </w:rPr>
        <w:t xml:space="preserve"> </w:t>
      </w:r>
      <w:r w:rsidR="006336DE">
        <w:rPr>
          <w:rFonts w:cstheme="minorHAnsi"/>
          <w:color w:val="000000"/>
          <w:sz w:val="24"/>
          <w:szCs w:val="24"/>
        </w:rPr>
        <w:t>inform</w:t>
      </w:r>
      <w:r w:rsidR="00933D7E">
        <w:rPr>
          <w:rFonts w:cstheme="minorHAnsi"/>
          <w:color w:val="000000"/>
          <w:sz w:val="24"/>
          <w:szCs w:val="24"/>
        </w:rPr>
        <w:t xml:space="preserve"> </w:t>
      </w:r>
      <w:r w:rsidR="006A162D">
        <w:rPr>
          <w:rFonts w:cstheme="minorHAnsi"/>
          <w:color w:val="000000"/>
          <w:sz w:val="24"/>
          <w:szCs w:val="24"/>
        </w:rPr>
        <w:t xml:space="preserve">candidates </w:t>
      </w:r>
      <w:r w:rsidR="00933D7E">
        <w:rPr>
          <w:rFonts w:cstheme="minorHAnsi"/>
          <w:color w:val="000000"/>
          <w:sz w:val="24"/>
          <w:szCs w:val="24"/>
        </w:rPr>
        <w:t xml:space="preserve">who have been shortlisted </w:t>
      </w:r>
      <w:r w:rsidR="006A162D">
        <w:rPr>
          <w:rFonts w:cstheme="minorHAnsi"/>
          <w:color w:val="000000"/>
          <w:sz w:val="24"/>
          <w:szCs w:val="24"/>
        </w:rPr>
        <w:t xml:space="preserve">for interview on </w:t>
      </w:r>
      <w:r w:rsidR="00F230F6" w:rsidRPr="00D30858">
        <w:rPr>
          <w:rFonts w:cstheme="minorHAnsi"/>
          <w:b/>
          <w:bCs/>
          <w:color w:val="000000"/>
          <w:sz w:val="24"/>
          <w:szCs w:val="24"/>
        </w:rPr>
        <w:t>Thursday</w:t>
      </w:r>
      <w:r w:rsidR="006A162D" w:rsidRPr="00D3085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230F6" w:rsidRPr="00D30858">
        <w:rPr>
          <w:rFonts w:cstheme="minorHAnsi"/>
          <w:b/>
          <w:bCs/>
          <w:color w:val="000000"/>
          <w:sz w:val="24"/>
          <w:szCs w:val="24"/>
        </w:rPr>
        <w:t>31</w:t>
      </w:r>
      <w:r w:rsidR="00F230F6" w:rsidRPr="00D30858">
        <w:rPr>
          <w:rFonts w:cstheme="minorHAnsi"/>
          <w:b/>
          <w:bCs/>
          <w:color w:val="000000"/>
          <w:sz w:val="24"/>
          <w:szCs w:val="24"/>
          <w:vertAlign w:val="superscript"/>
        </w:rPr>
        <w:t>st</w:t>
      </w:r>
      <w:r w:rsidR="00F230F6" w:rsidRPr="00D30858">
        <w:rPr>
          <w:rFonts w:cstheme="minorHAnsi"/>
          <w:b/>
          <w:bCs/>
          <w:color w:val="000000"/>
          <w:sz w:val="24"/>
          <w:szCs w:val="24"/>
        </w:rPr>
        <w:t xml:space="preserve"> August</w:t>
      </w:r>
      <w:r w:rsidR="00CA4E80">
        <w:rPr>
          <w:rFonts w:cstheme="minorHAnsi"/>
          <w:color w:val="000000"/>
          <w:sz w:val="24"/>
          <w:szCs w:val="24"/>
        </w:rPr>
        <w:t>.</w:t>
      </w:r>
      <w:r w:rsidR="006A162D">
        <w:rPr>
          <w:rFonts w:cstheme="minorHAnsi"/>
          <w:color w:val="000000"/>
          <w:sz w:val="24"/>
          <w:szCs w:val="24"/>
        </w:rPr>
        <w:br/>
      </w:r>
      <w:r>
        <w:rPr>
          <w:rFonts w:cstheme="minorHAnsi"/>
          <w:color w:val="000000"/>
          <w:sz w:val="24"/>
          <w:szCs w:val="24"/>
        </w:rPr>
        <w:br/>
      </w:r>
      <w:r w:rsidR="00D5722C" w:rsidRPr="00E372B8">
        <w:rPr>
          <w:rFonts w:cstheme="minorHAnsi"/>
          <w:color w:val="000000"/>
          <w:sz w:val="24"/>
          <w:szCs w:val="24"/>
        </w:rPr>
        <w:t xml:space="preserve">Interviews will be held </w:t>
      </w:r>
      <w:r w:rsidR="005561C7">
        <w:rPr>
          <w:rFonts w:cstheme="minorHAnsi"/>
          <w:color w:val="000000"/>
          <w:sz w:val="24"/>
          <w:szCs w:val="24"/>
        </w:rPr>
        <w:t>via MS Teams</w:t>
      </w:r>
      <w:r w:rsidR="00D5722C" w:rsidRPr="00E372B8">
        <w:rPr>
          <w:rFonts w:cstheme="minorHAnsi"/>
          <w:color w:val="000000"/>
          <w:sz w:val="24"/>
          <w:szCs w:val="24"/>
        </w:rPr>
        <w:t xml:space="preserve"> </w:t>
      </w:r>
      <w:r w:rsidR="00D5722C">
        <w:rPr>
          <w:rFonts w:cstheme="minorHAnsi"/>
          <w:color w:val="000000"/>
          <w:sz w:val="24"/>
          <w:szCs w:val="24"/>
        </w:rPr>
        <w:t xml:space="preserve">on </w:t>
      </w:r>
      <w:r w:rsidR="00764274" w:rsidRPr="003B4DF5">
        <w:rPr>
          <w:rFonts w:cstheme="minorHAnsi"/>
          <w:b/>
          <w:bCs/>
          <w:color w:val="000000"/>
          <w:sz w:val="24"/>
          <w:szCs w:val="24"/>
        </w:rPr>
        <w:t>Thursday</w:t>
      </w:r>
      <w:r w:rsidRPr="003B4DF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E17563" w:rsidRPr="003B4DF5">
        <w:rPr>
          <w:rFonts w:cstheme="minorHAnsi"/>
          <w:b/>
          <w:bCs/>
          <w:color w:val="000000"/>
          <w:sz w:val="24"/>
          <w:szCs w:val="24"/>
        </w:rPr>
        <w:t>7</w:t>
      </w:r>
      <w:r w:rsidR="00E17563" w:rsidRPr="003B4DF5">
        <w:rPr>
          <w:rFonts w:cstheme="minorHAnsi"/>
          <w:b/>
          <w:bCs/>
          <w:color w:val="000000"/>
          <w:sz w:val="24"/>
          <w:szCs w:val="24"/>
          <w:vertAlign w:val="superscript"/>
        </w:rPr>
        <w:t>th</w:t>
      </w:r>
      <w:r w:rsidR="00E17563" w:rsidRPr="003B4DF5">
        <w:rPr>
          <w:rFonts w:cstheme="minorHAnsi"/>
          <w:b/>
          <w:bCs/>
          <w:color w:val="000000"/>
          <w:sz w:val="24"/>
          <w:szCs w:val="24"/>
        </w:rPr>
        <w:t xml:space="preserve"> September</w:t>
      </w:r>
      <w:r w:rsidR="00712208">
        <w:rPr>
          <w:rFonts w:cstheme="minorHAnsi"/>
          <w:color w:val="000000"/>
          <w:sz w:val="24"/>
          <w:szCs w:val="24"/>
        </w:rPr>
        <w:t>.</w:t>
      </w:r>
      <w:r w:rsidR="00D30858">
        <w:rPr>
          <w:rFonts w:cstheme="minorHAnsi"/>
          <w:color w:val="000000"/>
          <w:sz w:val="24"/>
          <w:szCs w:val="24"/>
        </w:rPr>
        <w:t xml:space="preserve">  Please indicate your availability </w:t>
      </w:r>
      <w:r w:rsidR="001C1DD1">
        <w:rPr>
          <w:rFonts w:cstheme="minorHAnsi"/>
          <w:color w:val="000000"/>
          <w:sz w:val="24"/>
          <w:szCs w:val="24"/>
        </w:rPr>
        <w:t>for</w:t>
      </w:r>
      <w:r w:rsidR="00D30858">
        <w:rPr>
          <w:rFonts w:cstheme="minorHAnsi"/>
          <w:color w:val="000000"/>
          <w:sz w:val="24"/>
          <w:szCs w:val="24"/>
        </w:rPr>
        <w:t xml:space="preserve"> this d</w:t>
      </w:r>
      <w:r w:rsidR="001C1DD1">
        <w:rPr>
          <w:rFonts w:cstheme="minorHAnsi"/>
          <w:color w:val="000000"/>
          <w:sz w:val="24"/>
          <w:szCs w:val="24"/>
        </w:rPr>
        <w:t>ate on your application.</w:t>
      </w:r>
    </w:p>
    <w:p w14:paraId="3955547D" w14:textId="77777777" w:rsidR="00F76CFF" w:rsidRDefault="00F76CFF" w:rsidP="00E024E4">
      <w:pPr>
        <w:rPr>
          <w:rFonts w:cstheme="minorHAnsi"/>
          <w:color w:val="000000"/>
          <w:sz w:val="24"/>
          <w:szCs w:val="24"/>
        </w:rPr>
      </w:pPr>
    </w:p>
    <w:p w14:paraId="52017CD4" w14:textId="322C2459" w:rsidR="00F76CFF" w:rsidRDefault="00F76CFF" w:rsidP="00E024E4">
      <w:pPr>
        <w:rPr>
          <w:rFonts w:cstheme="minorHAnsi"/>
          <w:color w:val="000000"/>
          <w:sz w:val="24"/>
          <w:szCs w:val="24"/>
        </w:rPr>
      </w:pPr>
    </w:p>
    <w:sectPr w:rsidR="00F76CFF" w:rsidSect="00DA7B4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E3"/>
    <w:multiLevelType w:val="hybridMultilevel"/>
    <w:tmpl w:val="3EFC9C56"/>
    <w:lvl w:ilvl="0" w:tplc="ACB41190">
      <w:numFmt w:val="bullet"/>
      <w:lvlText w:val="-"/>
      <w:lvlJc w:val="left"/>
      <w:pPr>
        <w:ind w:left="456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081E2487"/>
    <w:multiLevelType w:val="hybridMultilevel"/>
    <w:tmpl w:val="92789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56A"/>
    <w:multiLevelType w:val="hybridMultilevel"/>
    <w:tmpl w:val="D4BCD1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84239A"/>
    <w:multiLevelType w:val="hybridMultilevel"/>
    <w:tmpl w:val="F9189D5E"/>
    <w:lvl w:ilvl="0" w:tplc="9C3295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1B3E"/>
    <w:multiLevelType w:val="hybridMultilevel"/>
    <w:tmpl w:val="B38485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0A6F7E"/>
    <w:multiLevelType w:val="hybridMultilevel"/>
    <w:tmpl w:val="EA1E0320"/>
    <w:lvl w:ilvl="0" w:tplc="AFEC7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86CAB"/>
    <w:multiLevelType w:val="hybridMultilevel"/>
    <w:tmpl w:val="3A681E1E"/>
    <w:lvl w:ilvl="0" w:tplc="AFEC7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B928A3"/>
    <w:multiLevelType w:val="hybridMultilevel"/>
    <w:tmpl w:val="DD4086F4"/>
    <w:lvl w:ilvl="0" w:tplc="9C3295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A5141"/>
    <w:multiLevelType w:val="hybridMultilevel"/>
    <w:tmpl w:val="D28488D8"/>
    <w:lvl w:ilvl="0" w:tplc="AFEC7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C3686"/>
    <w:multiLevelType w:val="hybridMultilevel"/>
    <w:tmpl w:val="FC749EC4"/>
    <w:lvl w:ilvl="0" w:tplc="AFEC76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B433D1"/>
    <w:multiLevelType w:val="hybridMultilevel"/>
    <w:tmpl w:val="29A4E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17A74"/>
    <w:multiLevelType w:val="hybridMultilevel"/>
    <w:tmpl w:val="DC0A1940"/>
    <w:lvl w:ilvl="0" w:tplc="AFEC7618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04558"/>
    <w:multiLevelType w:val="hybridMultilevel"/>
    <w:tmpl w:val="67189FD6"/>
    <w:lvl w:ilvl="0" w:tplc="81BA3A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E422A"/>
    <w:multiLevelType w:val="hybridMultilevel"/>
    <w:tmpl w:val="1EAE5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61283"/>
    <w:multiLevelType w:val="hybridMultilevel"/>
    <w:tmpl w:val="A546FDCA"/>
    <w:lvl w:ilvl="0" w:tplc="AFEC761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0152629">
    <w:abstractNumId w:val="4"/>
  </w:num>
  <w:num w:numId="2" w16cid:durableId="679695113">
    <w:abstractNumId w:val="11"/>
  </w:num>
  <w:num w:numId="3" w16cid:durableId="1783458696">
    <w:abstractNumId w:val="1"/>
  </w:num>
  <w:num w:numId="4" w16cid:durableId="1955860697">
    <w:abstractNumId w:val="0"/>
  </w:num>
  <w:num w:numId="5" w16cid:durableId="1371152447">
    <w:abstractNumId w:val="13"/>
  </w:num>
  <w:num w:numId="6" w16cid:durableId="64886266">
    <w:abstractNumId w:val="10"/>
  </w:num>
  <w:num w:numId="7" w16cid:durableId="1211377898">
    <w:abstractNumId w:val="7"/>
  </w:num>
  <w:num w:numId="8" w16cid:durableId="2085490866">
    <w:abstractNumId w:val="12"/>
  </w:num>
  <w:num w:numId="9" w16cid:durableId="433089643">
    <w:abstractNumId w:val="3"/>
  </w:num>
  <w:num w:numId="10" w16cid:durableId="89670613">
    <w:abstractNumId w:val="2"/>
  </w:num>
  <w:num w:numId="11" w16cid:durableId="1120303817">
    <w:abstractNumId w:val="8"/>
  </w:num>
  <w:num w:numId="12" w16cid:durableId="676539695">
    <w:abstractNumId w:val="5"/>
  </w:num>
  <w:num w:numId="13" w16cid:durableId="1529946051">
    <w:abstractNumId w:val="6"/>
  </w:num>
  <w:num w:numId="14" w16cid:durableId="1203714970">
    <w:abstractNumId w:val="9"/>
  </w:num>
  <w:num w:numId="15" w16cid:durableId="11096632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9E"/>
    <w:rsid w:val="00015190"/>
    <w:rsid w:val="000156AA"/>
    <w:rsid w:val="000628DC"/>
    <w:rsid w:val="00065E6B"/>
    <w:rsid w:val="00082F3F"/>
    <w:rsid w:val="000E5007"/>
    <w:rsid w:val="00103BBC"/>
    <w:rsid w:val="001100B0"/>
    <w:rsid w:val="00136115"/>
    <w:rsid w:val="00160295"/>
    <w:rsid w:val="001932E0"/>
    <w:rsid w:val="001A5F2E"/>
    <w:rsid w:val="001B2895"/>
    <w:rsid w:val="001B4A57"/>
    <w:rsid w:val="001C1DD1"/>
    <w:rsid w:val="00202DF4"/>
    <w:rsid w:val="00223CA0"/>
    <w:rsid w:val="00280B71"/>
    <w:rsid w:val="00282A8C"/>
    <w:rsid w:val="002A3238"/>
    <w:rsid w:val="002C04BE"/>
    <w:rsid w:val="002C47F5"/>
    <w:rsid w:val="002D3553"/>
    <w:rsid w:val="002E7BD3"/>
    <w:rsid w:val="003015B0"/>
    <w:rsid w:val="00330DF5"/>
    <w:rsid w:val="00370593"/>
    <w:rsid w:val="00391266"/>
    <w:rsid w:val="003A30D3"/>
    <w:rsid w:val="003B4DF5"/>
    <w:rsid w:val="004466A1"/>
    <w:rsid w:val="00454A0B"/>
    <w:rsid w:val="00490FEA"/>
    <w:rsid w:val="004A3228"/>
    <w:rsid w:val="004E3B85"/>
    <w:rsid w:val="005144E8"/>
    <w:rsid w:val="005331B9"/>
    <w:rsid w:val="00536EDA"/>
    <w:rsid w:val="00551EAD"/>
    <w:rsid w:val="005561C7"/>
    <w:rsid w:val="005770C3"/>
    <w:rsid w:val="00586E25"/>
    <w:rsid w:val="005B1FEB"/>
    <w:rsid w:val="005C6B10"/>
    <w:rsid w:val="005E004B"/>
    <w:rsid w:val="005E27FF"/>
    <w:rsid w:val="00621A7C"/>
    <w:rsid w:val="006336DE"/>
    <w:rsid w:val="00680E99"/>
    <w:rsid w:val="00682B46"/>
    <w:rsid w:val="006A0E7D"/>
    <w:rsid w:val="006A162D"/>
    <w:rsid w:val="006C541C"/>
    <w:rsid w:val="006E0EBC"/>
    <w:rsid w:val="00712208"/>
    <w:rsid w:val="00720F9E"/>
    <w:rsid w:val="00741906"/>
    <w:rsid w:val="00764274"/>
    <w:rsid w:val="00790FCE"/>
    <w:rsid w:val="007B2F07"/>
    <w:rsid w:val="007C14C6"/>
    <w:rsid w:val="007D3DF0"/>
    <w:rsid w:val="007E163D"/>
    <w:rsid w:val="00826200"/>
    <w:rsid w:val="00845A6F"/>
    <w:rsid w:val="008630C7"/>
    <w:rsid w:val="008C33D1"/>
    <w:rsid w:val="0092364C"/>
    <w:rsid w:val="00933D7E"/>
    <w:rsid w:val="00945F8D"/>
    <w:rsid w:val="00955ED5"/>
    <w:rsid w:val="00975A42"/>
    <w:rsid w:val="009A3F61"/>
    <w:rsid w:val="009C05C5"/>
    <w:rsid w:val="009E59C4"/>
    <w:rsid w:val="00A41EBE"/>
    <w:rsid w:val="00A72080"/>
    <w:rsid w:val="00AC705C"/>
    <w:rsid w:val="00AE4E2D"/>
    <w:rsid w:val="00B046B4"/>
    <w:rsid w:val="00B510C2"/>
    <w:rsid w:val="00B56BAC"/>
    <w:rsid w:val="00B75BE5"/>
    <w:rsid w:val="00BD27EE"/>
    <w:rsid w:val="00BD3E6A"/>
    <w:rsid w:val="00C320D0"/>
    <w:rsid w:val="00C53B64"/>
    <w:rsid w:val="00C67CF6"/>
    <w:rsid w:val="00C92023"/>
    <w:rsid w:val="00CA085E"/>
    <w:rsid w:val="00CA4E80"/>
    <w:rsid w:val="00CC7963"/>
    <w:rsid w:val="00D1436F"/>
    <w:rsid w:val="00D2267D"/>
    <w:rsid w:val="00D30858"/>
    <w:rsid w:val="00D3720A"/>
    <w:rsid w:val="00D431B9"/>
    <w:rsid w:val="00D47486"/>
    <w:rsid w:val="00D53095"/>
    <w:rsid w:val="00D5722C"/>
    <w:rsid w:val="00DA2DF8"/>
    <w:rsid w:val="00DA45A1"/>
    <w:rsid w:val="00DA7B4B"/>
    <w:rsid w:val="00DB470A"/>
    <w:rsid w:val="00E024E4"/>
    <w:rsid w:val="00E17563"/>
    <w:rsid w:val="00E372B8"/>
    <w:rsid w:val="00E50B29"/>
    <w:rsid w:val="00E63DE6"/>
    <w:rsid w:val="00E82465"/>
    <w:rsid w:val="00E86E23"/>
    <w:rsid w:val="00E91531"/>
    <w:rsid w:val="00EE7412"/>
    <w:rsid w:val="00EF6537"/>
    <w:rsid w:val="00EF6B5A"/>
    <w:rsid w:val="00F05D04"/>
    <w:rsid w:val="00F230F6"/>
    <w:rsid w:val="00F251FB"/>
    <w:rsid w:val="00F432F0"/>
    <w:rsid w:val="00F51F16"/>
    <w:rsid w:val="00F7660E"/>
    <w:rsid w:val="00F76CFF"/>
    <w:rsid w:val="00FA10F5"/>
    <w:rsid w:val="00FA4D8E"/>
    <w:rsid w:val="00FB6499"/>
    <w:rsid w:val="00FD3F32"/>
    <w:rsid w:val="00FD7572"/>
    <w:rsid w:val="02FF96F0"/>
    <w:rsid w:val="03FEAFAE"/>
    <w:rsid w:val="04823EF4"/>
    <w:rsid w:val="05EAAD0F"/>
    <w:rsid w:val="0BA9D3A3"/>
    <w:rsid w:val="0CA3FECD"/>
    <w:rsid w:val="0F7D7218"/>
    <w:rsid w:val="1168AF82"/>
    <w:rsid w:val="11C90823"/>
    <w:rsid w:val="126DAD4C"/>
    <w:rsid w:val="127B0281"/>
    <w:rsid w:val="12951B28"/>
    <w:rsid w:val="14B21724"/>
    <w:rsid w:val="15B0A3D9"/>
    <w:rsid w:val="16A466CC"/>
    <w:rsid w:val="18AC8207"/>
    <w:rsid w:val="196BD3E1"/>
    <w:rsid w:val="204B4912"/>
    <w:rsid w:val="218C484E"/>
    <w:rsid w:val="22A2FC2A"/>
    <w:rsid w:val="23BEC72B"/>
    <w:rsid w:val="26AB4F38"/>
    <w:rsid w:val="2ABE9445"/>
    <w:rsid w:val="2BE16802"/>
    <w:rsid w:val="2D74C9E2"/>
    <w:rsid w:val="2F37F0EA"/>
    <w:rsid w:val="302AFF7F"/>
    <w:rsid w:val="3387D2C7"/>
    <w:rsid w:val="340B620D"/>
    <w:rsid w:val="3565F3F1"/>
    <w:rsid w:val="360D63C1"/>
    <w:rsid w:val="3B4F8891"/>
    <w:rsid w:val="3F1B292A"/>
    <w:rsid w:val="40E9E515"/>
    <w:rsid w:val="4285B576"/>
    <w:rsid w:val="446C5492"/>
    <w:rsid w:val="49D8BFCC"/>
    <w:rsid w:val="4C2C97BC"/>
    <w:rsid w:val="4DAC5E41"/>
    <w:rsid w:val="4EFFF30F"/>
    <w:rsid w:val="5157142F"/>
    <w:rsid w:val="51DAA375"/>
    <w:rsid w:val="527159AB"/>
    <w:rsid w:val="52F2E490"/>
    <w:rsid w:val="548EB4F1"/>
    <w:rsid w:val="57C655B3"/>
    <w:rsid w:val="5849E4F9"/>
    <w:rsid w:val="59BCB1C1"/>
    <w:rsid w:val="5AFDF675"/>
    <w:rsid w:val="5BFD15F8"/>
    <w:rsid w:val="5D3DB4C4"/>
    <w:rsid w:val="5E359737"/>
    <w:rsid w:val="5EC11403"/>
    <w:rsid w:val="5F93C113"/>
    <w:rsid w:val="5FAD76BF"/>
    <w:rsid w:val="6210F102"/>
    <w:rsid w:val="638C97A0"/>
    <w:rsid w:val="63948526"/>
    <w:rsid w:val="6594435C"/>
    <w:rsid w:val="66374AD1"/>
    <w:rsid w:val="671B43B2"/>
    <w:rsid w:val="69670F07"/>
    <w:rsid w:val="6C19AF13"/>
    <w:rsid w:val="6DB27BD8"/>
    <w:rsid w:val="6ECFE4B0"/>
    <w:rsid w:val="6F265597"/>
    <w:rsid w:val="720ED88F"/>
    <w:rsid w:val="72E97325"/>
    <w:rsid w:val="73AAA8F0"/>
    <w:rsid w:val="755CC7E3"/>
    <w:rsid w:val="76E249B2"/>
    <w:rsid w:val="79CA7AAE"/>
    <w:rsid w:val="79F46DC2"/>
    <w:rsid w:val="7DCF14F3"/>
    <w:rsid w:val="7E2C25CC"/>
    <w:rsid w:val="7ED0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1E16"/>
  <w15:docId w15:val="{547027DC-5595-4E85-B5E6-184860DA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1EAD"/>
    <w:pPr>
      <w:spacing w:after="12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35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766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60E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F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k@opusmusi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nick@opusmusic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58F0CFB5CCC49AB131FD009CAEC8E" ma:contentTypeVersion="10" ma:contentTypeDescription="Create a new document." ma:contentTypeScope="" ma:versionID="fd09ca1d8c54e95f5c41c421498bcf72">
  <xsd:schema xmlns:xsd="http://www.w3.org/2001/XMLSchema" xmlns:xs="http://www.w3.org/2001/XMLSchema" xmlns:p="http://schemas.microsoft.com/office/2006/metadata/properties" xmlns:ns2="8ff35c87-30b4-4443-bd56-0abcfd50c3c7" xmlns:ns3="cd97b1dc-aa0b-4765-bb18-e17832f953b7" targetNamespace="http://schemas.microsoft.com/office/2006/metadata/properties" ma:root="true" ma:fieldsID="51873b57773c1449a15f52a768651834" ns2:_="" ns3:_="">
    <xsd:import namespace="8ff35c87-30b4-4443-bd56-0abcfd50c3c7"/>
    <xsd:import namespace="cd97b1dc-aa0b-4765-bb18-e17832f953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35c87-30b4-4443-bd56-0abcfd50c3c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156c25d-3eee-47f6-b1f3-9ac0f81c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b1dc-aa0b-4765-bb18-e17832f953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7b8a72c-06ff-447e-b12f-9dc3215f3863}" ma:internalName="TaxCatchAll" ma:showField="CatchAllData" ma:web="cd97b1dc-aa0b-4765-bb18-e17832f95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f35c87-30b4-4443-bd56-0abcfd50c3c7">
      <Terms xmlns="http://schemas.microsoft.com/office/infopath/2007/PartnerControls"/>
    </lcf76f155ced4ddcb4097134ff3c332f>
    <TaxCatchAll xmlns="cd97b1dc-aa0b-4765-bb18-e17832f953b7" xsi:nil="true"/>
  </documentManagement>
</p:properties>
</file>

<file path=customXml/itemProps1.xml><?xml version="1.0" encoding="utf-8"?>
<ds:datastoreItem xmlns:ds="http://schemas.openxmlformats.org/officeDocument/2006/customXml" ds:itemID="{FFBF79D4-D14E-4C47-A717-E473D1442239}"/>
</file>

<file path=customXml/itemProps2.xml><?xml version="1.0" encoding="utf-8"?>
<ds:datastoreItem xmlns:ds="http://schemas.openxmlformats.org/officeDocument/2006/customXml" ds:itemID="{85B965BF-926A-4CD9-8FCA-4C84735F6A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CF3846-5FFB-49C9-9AC0-C583E200E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A057A-E2E6-4154-9F83-640F669A80DA}">
  <ds:schemaRefs>
    <ds:schemaRef ds:uri="http://schemas.microsoft.com/office/2006/metadata/properties"/>
    <ds:schemaRef ds:uri="http://schemas.microsoft.com/office/infopath/2007/PartnerControls"/>
    <ds:schemaRef ds:uri="b225b406-e060-4b82-8149-cc8fb49f30bb"/>
    <ds:schemaRef ds:uri="0c8f18ca-90bd-42de-9f8c-203c2e7d7c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Cutts</dc:creator>
  <cp:keywords/>
  <dc:description/>
  <cp:lastModifiedBy>Nick Cutts</cp:lastModifiedBy>
  <cp:revision>2</cp:revision>
  <cp:lastPrinted>2022-10-05T18:19:00Z</cp:lastPrinted>
  <dcterms:created xsi:type="dcterms:W3CDTF">2023-07-04T17:17:00Z</dcterms:created>
  <dcterms:modified xsi:type="dcterms:W3CDTF">2023-07-04T17:17:00Z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0x010100965CB83B86A1BE4181C467B805F74535</vt:lpwstr>
  </property>
  <property fmtid="{D5CDD505-2E9C-101B-9397-08002B2CF9AE}" pid="3" name="MediaServiceImageTags">
    <vt:lpwstr/>
  </property>
</Properties>
</file>